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92" w:rsidRPr="003F0AA5" w:rsidRDefault="009D3192" w:rsidP="00541937">
      <w:pPr>
        <w:spacing w:after="0" w:line="240" w:lineRule="auto"/>
        <w:jc w:val="center"/>
        <w:rPr>
          <w:rFonts w:cstheme="minorHAnsi"/>
          <w:b/>
          <w:color w:val="FF0000"/>
          <w:sz w:val="44"/>
          <w:szCs w:val="44"/>
        </w:rPr>
      </w:pPr>
    </w:p>
    <w:p w:rsidR="00541937" w:rsidRPr="003F0AA5" w:rsidRDefault="00541937" w:rsidP="00541937">
      <w:pPr>
        <w:spacing w:after="0" w:line="240" w:lineRule="auto"/>
        <w:jc w:val="center"/>
        <w:rPr>
          <w:rFonts w:cstheme="minorHAnsi"/>
          <w:b/>
          <w:sz w:val="44"/>
          <w:szCs w:val="44"/>
        </w:rPr>
      </w:pPr>
      <w:r w:rsidRPr="003F0AA5">
        <w:rPr>
          <w:rFonts w:cstheme="minorHAnsi"/>
          <w:b/>
          <w:sz w:val="44"/>
          <w:szCs w:val="44"/>
        </w:rPr>
        <w:t xml:space="preserve">Templehill Surgery </w:t>
      </w:r>
    </w:p>
    <w:p w:rsidR="00541937" w:rsidRPr="003F0AA5" w:rsidRDefault="00541937" w:rsidP="00541937">
      <w:pPr>
        <w:spacing w:after="0" w:line="240" w:lineRule="auto"/>
        <w:jc w:val="center"/>
        <w:rPr>
          <w:rFonts w:cstheme="minorHAnsi"/>
          <w:b/>
          <w:sz w:val="44"/>
          <w:szCs w:val="44"/>
        </w:rPr>
      </w:pPr>
      <w:r w:rsidRPr="003F0AA5">
        <w:rPr>
          <w:rFonts w:cstheme="minorHAnsi"/>
          <w:b/>
          <w:sz w:val="44"/>
          <w:szCs w:val="44"/>
        </w:rPr>
        <w:t>Troon</w:t>
      </w:r>
    </w:p>
    <w:p w:rsidR="00455A70" w:rsidRPr="003F0AA5" w:rsidRDefault="00455A70" w:rsidP="00541937">
      <w:pPr>
        <w:spacing w:after="0" w:line="240" w:lineRule="auto"/>
        <w:jc w:val="center"/>
        <w:rPr>
          <w:rFonts w:cstheme="minorHAnsi"/>
          <w:b/>
          <w:color w:val="FF0000"/>
          <w:sz w:val="36"/>
          <w:szCs w:val="36"/>
        </w:rPr>
      </w:pPr>
    </w:p>
    <w:p w:rsidR="00F24A26" w:rsidRPr="003F0AA5" w:rsidRDefault="00F24A26" w:rsidP="00541937">
      <w:pPr>
        <w:spacing w:after="0" w:line="240" w:lineRule="auto"/>
        <w:jc w:val="center"/>
        <w:rPr>
          <w:rFonts w:cstheme="minorHAnsi"/>
          <w:b/>
          <w:color w:val="FF0000"/>
          <w:sz w:val="36"/>
          <w:szCs w:val="36"/>
        </w:rPr>
      </w:pPr>
    </w:p>
    <w:p w:rsidR="00F24A26" w:rsidRPr="003F0AA5" w:rsidRDefault="00F24A26" w:rsidP="00541937">
      <w:pPr>
        <w:spacing w:after="0" w:line="240" w:lineRule="auto"/>
        <w:jc w:val="center"/>
        <w:rPr>
          <w:rFonts w:cstheme="minorHAnsi"/>
          <w:b/>
          <w:color w:val="FF0000"/>
          <w:sz w:val="36"/>
          <w:szCs w:val="36"/>
        </w:rPr>
      </w:pPr>
    </w:p>
    <w:p w:rsidR="00541937" w:rsidRPr="003F0AA5" w:rsidRDefault="00541937" w:rsidP="00541937">
      <w:pPr>
        <w:spacing w:after="0" w:line="240" w:lineRule="auto"/>
        <w:jc w:val="center"/>
        <w:rPr>
          <w:rFonts w:cstheme="minorHAnsi"/>
          <w:sz w:val="36"/>
          <w:szCs w:val="36"/>
        </w:rPr>
      </w:pPr>
      <w:r w:rsidRPr="003F0AA5">
        <w:rPr>
          <w:rFonts w:cstheme="minorHAnsi"/>
          <w:sz w:val="36"/>
          <w:szCs w:val="36"/>
        </w:rPr>
        <w:t>Complaints Handling Procedure</w:t>
      </w:r>
    </w:p>
    <w:p w:rsidR="00541937" w:rsidRPr="003F0AA5" w:rsidRDefault="00541937" w:rsidP="00541937">
      <w:pPr>
        <w:spacing w:after="0" w:line="240" w:lineRule="auto"/>
        <w:jc w:val="center"/>
        <w:rPr>
          <w:rFonts w:cstheme="minorHAnsi"/>
          <w:sz w:val="28"/>
          <w:szCs w:val="28"/>
        </w:rPr>
      </w:pPr>
    </w:p>
    <w:p w:rsidR="00541937" w:rsidRPr="003F0AA5" w:rsidRDefault="00541937" w:rsidP="00541937">
      <w:pPr>
        <w:spacing w:after="0" w:line="240" w:lineRule="auto"/>
        <w:jc w:val="center"/>
        <w:rPr>
          <w:rFonts w:cstheme="minorHAnsi"/>
          <w:sz w:val="28"/>
          <w:szCs w:val="28"/>
        </w:rPr>
      </w:pPr>
    </w:p>
    <w:p w:rsidR="00541937" w:rsidRPr="003F0AA5" w:rsidRDefault="00541937" w:rsidP="00541937">
      <w:pPr>
        <w:spacing w:after="0" w:line="240" w:lineRule="auto"/>
        <w:jc w:val="center"/>
        <w:rPr>
          <w:rFonts w:cstheme="minorHAnsi"/>
          <w:sz w:val="28"/>
          <w:szCs w:val="28"/>
        </w:rPr>
      </w:pPr>
    </w:p>
    <w:p w:rsidR="00541937" w:rsidRPr="003F0AA5" w:rsidRDefault="00541937" w:rsidP="00541937">
      <w:pPr>
        <w:spacing w:after="0" w:line="240" w:lineRule="auto"/>
        <w:rPr>
          <w:rFonts w:cstheme="minorHAnsi"/>
          <w:sz w:val="28"/>
          <w:szCs w:val="28"/>
        </w:rPr>
      </w:pPr>
    </w:p>
    <w:p w:rsidR="00F24A26" w:rsidRPr="003F0AA5" w:rsidRDefault="00F24A26" w:rsidP="00541937">
      <w:pPr>
        <w:spacing w:after="0" w:line="240" w:lineRule="auto"/>
        <w:jc w:val="center"/>
        <w:rPr>
          <w:rFonts w:cstheme="minorHAnsi"/>
          <w:b/>
          <w:sz w:val="28"/>
          <w:szCs w:val="28"/>
        </w:rPr>
      </w:pPr>
    </w:p>
    <w:p w:rsidR="00F24A26" w:rsidRPr="003F0AA5" w:rsidRDefault="00F24A26" w:rsidP="00541937">
      <w:pPr>
        <w:spacing w:after="0" w:line="240" w:lineRule="auto"/>
        <w:jc w:val="center"/>
        <w:rPr>
          <w:rFonts w:cstheme="minorHAnsi"/>
          <w:b/>
          <w:sz w:val="28"/>
          <w:szCs w:val="28"/>
        </w:rPr>
      </w:pPr>
    </w:p>
    <w:p w:rsidR="00541937" w:rsidRPr="003F0AA5" w:rsidRDefault="00541937" w:rsidP="00541937">
      <w:pPr>
        <w:spacing w:after="0" w:line="240" w:lineRule="auto"/>
        <w:jc w:val="center"/>
        <w:rPr>
          <w:rFonts w:cstheme="minorHAnsi"/>
          <w:b/>
          <w:sz w:val="28"/>
          <w:szCs w:val="28"/>
        </w:rPr>
      </w:pPr>
      <w:r w:rsidRPr="003F0AA5">
        <w:rPr>
          <w:rFonts w:cstheme="minorHAnsi"/>
          <w:b/>
          <w:sz w:val="28"/>
          <w:szCs w:val="28"/>
        </w:rPr>
        <w:t>Complaints Officer:</w:t>
      </w:r>
    </w:p>
    <w:p w:rsidR="00541937" w:rsidRPr="003F0AA5" w:rsidRDefault="00541937" w:rsidP="00541937">
      <w:pPr>
        <w:spacing w:after="0" w:line="240" w:lineRule="auto"/>
        <w:jc w:val="center"/>
        <w:rPr>
          <w:rFonts w:cstheme="minorHAnsi"/>
          <w:b/>
          <w:sz w:val="28"/>
          <w:szCs w:val="28"/>
        </w:rPr>
      </w:pPr>
      <w:r w:rsidRPr="003F0AA5">
        <w:rPr>
          <w:rFonts w:cstheme="minorHAnsi"/>
          <w:b/>
          <w:sz w:val="28"/>
          <w:szCs w:val="28"/>
        </w:rPr>
        <w:t>Pauline Young</w:t>
      </w:r>
    </w:p>
    <w:p w:rsidR="00541937" w:rsidRPr="003F0AA5" w:rsidRDefault="00541937" w:rsidP="00541937">
      <w:pPr>
        <w:spacing w:after="0" w:line="240" w:lineRule="auto"/>
        <w:jc w:val="center"/>
        <w:rPr>
          <w:rFonts w:cstheme="minorHAnsi"/>
          <w:sz w:val="28"/>
          <w:szCs w:val="28"/>
        </w:rPr>
      </w:pPr>
      <w:r w:rsidRPr="003F0AA5">
        <w:rPr>
          <w:rFonts w:cstheme="minorHAnsi"/>
          <w:sz w:val="28"/>
          <w:szCs w:val="28"/>
        </w:rPr>
        <w:t>Practice Business Manager</w:t>
      </w:r>
    </w:p>
    <w:p w:rsidR="00541937" w:rsidRPr="003F0AA5" w:rsidRDefault="00541937" w:rsidP="00541937">
      <w:pPr>
        <w:spacing w:after="0" w:line="240" w:lineRule="auto"/>
        <w:jc w:val="center"/>
        <w:rPr>
          <w:rFonts w:cstheme="minorHAnsi"/>
          <w:sz w:val="28"/>
          <w:szCs w:val="28"/>
        </w:rPr>
      </w:pPr>
    </w:p>
    <w:p w:rsidR="00541937" w:rsidRPr="003F0AA5" w:rsidRDefault="00541937" w:rsidP="00541937">
      <w:pPr>
        <w:spacing w:after="0" w:line="240" w:lineRule="auto"/>
        <w:jc w:val="center"/>
        <w:rPr>
          <w:rFonts w:cstheme="minorHAnsi"/>
          <w:color w:val="FF0000"/>
          <w:sz w:val="28"/>
          <w:szCs w:val="28"/>
        </w:rPr>
      </w:pPr>
      <w:r w:rsidRPr="003F0AA5">
        <w:rPr>
          <w:rFonts w:cstheme="minorHAnsi"/>
          <w:sz w:val="28"/>
          <w:szCs w:val="28"/>
        </w:rPr>
        <w:t>Tel: 01292 313717/312012</w:t>
      </w:r>
    </w:p>
    <w:p w:rsidR="00541937" w:rsidRPr="003F0AA5" w:rsidRDefault="00541937" w:rsidP="00541937">
      <w:pPr>
        <w:spacing w:after="0" w:line="240" w:lineRule="auto"/>
        <w:jc w:val="center"/>
        <w:rPr>
          <w:rFonts w:cstheme="minorHAnsi"/>
        </w:rPr>
      </w:pPr>
    </w:p>
    <w:p w:rsidR="00541937" w:rsidRPr="003F0AA5" w:rsidRDefault="00541937" w:rsidP="00541937">
      <w:pPr>
        <w:spacing w:after="0" w:line="240" w:lineRule="auto"/>
        <w:jc w:val="center"/>
        <w:rPr>
          <w:rFonts w:cstheme="minorHAnsi"/>
          <w:sz w:val="28"/>
          <w:szCs w:val="28"/>
        </w:rPr>
      </w:pPr>
    </w:p>
    <w:p w:rsidR="00541937" w:rsidRPr="003F0AA5" w:rsidRDefault="00541937" w:rsidP="00541937">
      <w:pPr>
        <w:spacing w:after="0" w:line="240" w:lineRule="auto"/>
        <w:jc w:val="center"/>
        <w:rPr>
          <w:rFonts w:cstheme="minorHAnsi"/>
          <w:sz w:val="28"/>
          <w:szCs w:val="28"/>
        </w:rPr>
      </w:pPr>
    </w:p>
    <w:p w:rsidR="00541937" w:rsidRPr="003F0AA5" w:rsidRDefault="00541937" w:rsidP="00541937">
      <w:pPr>
        <w:spacing w:after="0" w:line="240" w:lineRule="auto"/>
        <w:jc w:val="center"/>
        <w:rPr>
          <w:rFonts w:cstheme="minorHAnsi"/>
          <w:sz w:val="28"/>
          <w:szCs w:val="28"/>
        </w:rPr>
      </w:pPr>
    </w:p>
    <w:p w:rsidR="00541937" w:rsidRPr="003F0AA5" w:rsidRDefault="00541937" w:rsidP="00541937">
      <w:pPr>
        <w:spacing w:after="0" w:line="240" w:lineRule="auto"/>
        <w:jc w:val="center"/>
        <w:rPr>
          <w:rFonts w:cstheme="minorHAnsi"/>
          <w:sz w:val="28"/>
          <w:szCs w:val="28"/>
        </w:rPr>
      </w:pPr>
    </w:p>
    <w:p w:rsidR="00541937" w:rsidRPr="003F0AA5" w:rsidRDefault="00541937" w:rsidP="00541937">
      <w:pPr>
        <w:spacing w:after="0" w:line="240" w:lineRule="auto"/>
        <w:jc w:val="center"/>
        <w:rPr>
          <w:rFonts w:cstheme="minorHAnsi"/>
          <w:sz w:val="28"/>
          <w:szCs w:val="28"/>
        </w:rPr>
      </w:pPr>
    </w:p>
    <w:p w:rsidR="00F24A26" w:rsidRPr="003F0AA5" w:rsidRDefault="00F24A26" w:rsidP="009D3192">
      <w:pPr>
        <w:spacing w:after="0" w:line="240" w:lineRule="auto"/>
        <w:rPr>
          <w:rFonts w:cstheme="minorHAnsi"/>
          <w:sz w:val="28"/>
          <w:szCs w:val="28"/>
        </w:rPr>
      </w:pPr>
    </w:p>
    <w:p w:rsidR="00541937" w:rsidRPr="003F0AA5" w:rsidRDefault="00541937" w:rsidP="00541937">
      <w:pPr>
        <w:spacing w:after="0" w:line="240" w:lineRule="auto"/>
        <w:jc w:val="center"/>
        <w:rPr>
          <w:rFonts w:cstheme="minorHAnsi"/>
          <w:sz w:val="28"/>
          <w:szCs w:val="28"/>
        </w:rPr>
      </w:pPr>
    </w:p>
    <w:p w:rsidR="00541937" w:rsidRPr="003F0AA5" w:rsidRDefault="00541937" w:rsidP="00541937">
      <w:pPr>
        <w:spacing w:after="0" w:line="240" w:lineRule="auto"/>
        <w:jc w:val="center"/>
        <w:rPr>
          <w:rFonts w:cstheme="minorHAnsi"/>
          <w:sz w:val="28"/>
          <w:szCs w:val="28"/>
        </w:rPr>
      </w:pPr>
      <w:r w:rsidRPr="003F0AA5">
        <w:rPr>
          <w:rFonts w:cstheme="minorHAnsi"/>
          <w:noProof/>
          <w:lang w:eastAsia="en-GB"/>
        </w:rPr>
        <w:drawing>
          <wp:inline distT="0" distB="0" distL="0" distR="0" wp14:anchorId="08FB6CE3" wp14:editId="308CEEFF">
            <wp:extent cx="1609090" cy="289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09090" cy="289560"/>
                    </a:xfrm>
                    <a:prstGeom prst="rect">
                      <a:avLst/>
                    </a:prstGeom>
                    <a:noFill/>
                    <a:ln w="9525">
                      <a:noFill/>
                      <a:miter lim="800000"/>
                      <a:headEnd/>
                      <a:tailEnd/>
                    </a:ln>
                  </pic:spPr>
                </pic:pic>
              </a:graphicData>
            </a:graphic>
          </wp:inline>
        </w:drawing>
      </w:r>
    </w:p>
    <w:p w:rsidR="00F735D9" w:rsidRPr="003F0AA5" w:rsidRDefault="00F735D9">
      <w:pPr>
        <w:rPr>
          <w:rFonts w:cstheme="minorHAnsi"/>
        </w:rPr>
      </w:pPr>
    </w:p>
    <w:p w:rsidR="00F24A26" w:rsidRPr="003F0AA5" w:rsidRDefault="00F24A26">
      <w:pPr>
        <w:rPr>
          <w:rFonts w:cstheme="minorHAnsi"/>
        </w:rPr>
      </w:pPr>
    </w:p>
    <w:p w:rsidR="00541937" w:rsidRPr="003F0AA5" w:rsidRDefault="00541937" w:rsidP="00541937">
      <w:pPr>
        <w:jc w:val="center"/>
        <w:rPr>
          <w:rFonts w:cstheme="minorHAnsi"/>
        </w:rPr>
      </w:pPr>
      <w:r w:rsidRPr="003F0AA5">
        <w:rPr>
          <w:rFonts w:cstheme="minorHAnsi"/>
          <w:noProof/>
          <w:lang w:eastAsia="en-GB"/>
        </w:rPr>
        <w:drawing>
          <wp:inline distT="0" distB="0" distL="0" distR="0" wp14:anchorId="52B5E719" wp14:editId="276F874B">
            <wp:extent cx="1527810" cy="5441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27810" cy="544195"/>
                    </a:xfrm>
                    <a:prstGeom prst="rect">
                      <a:avLst/>
                    </a:prstGeom>
                    <a:noFill/>
                    <a:ln w="9525">
                      <a:noFill/>
                      <a:miter lim="800000"/>
                      <a:headEnd/>
                      <a:tailEnd/>
                    </a:ln>
                  </pic:spPr>
                </pic:pic>
              </a:graphicData>
            </a:graphic>
          </wp:inline>
        </w:drawing>
      </w:r>
    </w:p>
    <w:p w:rsidR="00FD18B1" w:rsidRPr="003F0AA5" w:rsidRDefault="00FD18B1" w:rsidP="00541937">
      <w:pPr>
        <w:jc w:val="center"/>
        <w:rPr>
          <w:rFonts w:cstheme="minorHAnsi"/>
        </w:rPr>
      </w:pPr>
    </w:p>
    <w:p w:rsidR="00FD18B1" w:rsidRPr="003F0AA5" w:rsidRDefault="00FD18B1" w:rsidP="00F24A26">
      <w:pPr>
        <w:rPr>
          <w:rFonts w:cstheme="minorHAnsi"/>
        </w:rPr>
      </w:pPr>
    </w:p>
    <w:p w:rsidR="00FD18B1" w:rsidRPr="003F0AA5" w:rsidRDefault="00FD18B1" w:rsidP="00D4014C">
      <w:pPr>
        <w:rPr>
          <w:rFonts w:cstheme="minorHAnsi"/>
        </w:rPr>
      </w:pPr>
    </w:p>
    <w:p w:rsidR="00455A70" w:rsidRPr="003F0AA5" w:rsidRDefault="00455A70">
      <w:pPr>
        <w:rPr>
          <w:rFonts w:cstheme="minorHAnsi"/>
        </w:rPr>
      </w:pPr>
      <w:r w:rsidRPr="003F0AA5">
        <w:rPr>
          <w:rFonts w:cstheme="minorHAnsi"/>
        </w:rPr>
        <w:br w:type="page"/>
      </w:r>
    </w:p>
    <w:p w:rsidR="00FD18B1" w:rsidRPr="003F0AA5" w:rsidRDefault="00FD18B1" w:rsidP="00FD18B1">
      <w:pPr>
        <w:spacing w:after="0" w:line="240" w:lineRule="auto"/>
        <w:rPr>
          <w:rFonts w:cstheme="minorHAnsi"/>
          <w:b/>
        </w:rPr>
      </w:pPr>
      <w:r w:rsidRPr="003F0AA5">
        <w:rPr>
          <w:rFonts w:cstheme="minorHAnsi"/>
          <w:b/>
        </w:rPr>
        <w:lastRenderedPageBreak/>
        <w:t>Complaints Procedure</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Templehill </w:t>
      </w:r>
      <w:r w:rsidR="00581562">
        <w:rPr>
          <w:rFonts w:asciiTheme="minorHAnsi" w:hAnsiTheme="minorHAnsi" w:cstheme="minorHAnsi"/>
          <w:color w:val="auto"/>
          <w:sz w:val="22"/>
          <w:szCs w:val="22"/>
        </w:rPr>
        <w:t>S</w:t>
      </w:r>
      <w:r w:rsidR="00CC1FFF" w:rsidRPr="003F0AA5">
        <w:rPr>
          <w:rFonts w:asciiTheme="minorHAnsi" w:hAnsiTheme="minorHAnsi" w:cstheme="minorHAnsi"/>
          <w:color w:val="auto"/>
          <w:sz w:val="22"/>
          <w:szCs w:val="22"/>
        </w:rPr>
        <w:t>urgery is</w:t>
      </w:r>
      <w:r w:rsidRPr="003F0AA5">
        <w:rPr>
          <w:rFonts w:asciiTheme="minorHAnsi" w:hAnsiTheme="minorHAnsi" w:cstheme="minorHAnsi"/>
          <w:color w:val="auto"/>
          <w:sz w:val="22"/>
          <w:szCs w:val="22"/>
        </w:rPr>
        <w:t xml:space="preserve"> committed to providing high quality care and treatment to people in our communities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This leaflet tells you about our complaints procedure and how to make a complaint. It includes information about what you can expect from us when we are dealing with your complaint.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b/>
          <w:bCs/>
          <w:color w:val="auto"/>
          <w:sz w:val="22"/>
          <w:szCs w:val="22"/>
        </w:rPr>
        <w:t xml:space="preserve">What is a complaint?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We regard a complaint as: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b/>
          <w:bCs/>
          <w:i/>
          <w:iCs/>
          <w:color w:val="auto"/>
          <w:sz w:val="22"/>
          <w:szCs w:val="22"/>
        </w:rPr>
        <w:t>Any expression of dissatisfaction about our action or lack of action, or about the standard of service provided by us or on our behalf</w:t>
      </w:r>
      <w:r w:rsidRPr="003F0AA5">
        <w:rPr>
          <w:rFonts w:asciiTheme="minorHAnsi" w:hAnsiTheme="minorHAnsi" w:cstheme="minorHAnsi"/>
          <w:color w:val="auto"/>
          <w:sz w:val="22"/>
          <w:szCs w:val="22"/>
        </w:rPr>
        <w:t xml:space="preserve">.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b/>
          <w:bCs/>
          <w:color w:val="auto"/>
          <w:sz w:val="22"/>
          <w:szCs w:val="22"/>
        </w:rPr>
        <w:t xml:space="preserve">Who can complain?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Anyone can make a complaint to us. You can complain directly to us, or if you would rather have someone make the complaint on your behalf, we can deal with your representative. This could be a relative, a carer,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b/>
          <w:bCs/>
          <w:color w:val="auto"/>
          <w:sz w:val="22"/>
          <w:szCs w:val="22"/>
        </w:rPr>
        <w:t xml:space="preserve">What can I complain about?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You can complain about things like: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Your care and/or treatment;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delays;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 failure to provide a service;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an inadequate standard of service;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 lack of information and clarity about appointments;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difficulty in making contact with us for appointments or queries;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treatment by or attitude of a member of our staff;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scheduled or unscheduled ambulance care;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transport concerns, either to, from or within the healthcare environment;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environmental or domestic issues;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operational and procedural issues; </w:t>
      </w:r>
    </w:p>
    <w:p w:rsidR="00FD18B1" w:rsidRPr="003F0AA5" w:rsidRDefault="00FD18B1" w:rsidP="00FD18B1">
      <w:pPr>
        <w:pStyle w:val="Default"/>
        <w:numPr>
          <w:ilvl w:val="0"/>
          <w:numId w:val="1"/>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our failure to follow the appropriate process; and </w:t>
      </w:r>
      <w:r w:rsidRPr="003F0AA5">
        <w:rPr>
          <w:rFonts w:asciiTheme="minorHAnsi" w:hAnsiTheme="minorHAnsi" w:cstheme="minorHAnsi"/>
        </w:rPr>
        <w:t xml:space="preserve">your dissatisfaction with our policy.       </w:t>
      </w:r>
    </w:p>
    <w:p w:rsidR="00FD18B1" w:rsidRPr="003F0AA5" w:rsidRDefault="00FD18B1" w:rsidP="00FD18B1">
      <w:pPr>
        <w:rPr>
          <w:rFonts w:cstheme="minorHAnsi"/>
        </w:rPr>
      </w:pPr>
    </w:p>
    <w:p w:rsidR="00FD18B1" w:rsidRPr="003F0AA5" w:rsidRDefault="00FD18B1" w:rsidP="00FD18B1">
      <w:pPr>
        <w:rPr>
          <w:rFonts w:cstheme="minorHAnsi"/>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We realise that it is not possible to list everything that you can complain about. If you want to complain about something that we have not listed above, we encourage you to do so.</w:t>
      </w:r>
    </w:p>
    <w:p w:rsidR="00FD18B1" w:rsidRPr="003F0AA5" w:rsidRDefault="00FD18B1" w:rsidP="00FD18B1">
      <w:pPr>
        <w:spacing w:after="0" w:line="240" w:lineRule="auto"/>
        <w:rPr>
          <w:rFonts w:cstheme="minorHAnsi"/>
        </w:rPr>
      </w:pPr>
    </w:p>
    <w:p w:rsidR="00CD5112" w:rsidRDefault="00CD5112" w:rsidP="00FD18B1">
      <w:pPr>
        <w:pStyle w:val="Default"/>
        <w:rPr>
          <w:rFonts w:asciiTheme="minorHAnsi" w:hAnsiTheme="minorHAnsi" w:cstheme="minorHAnsi"/>
          <w:b/>
          <w:bCs/>
          <w:color w:val="auto"/>
          <w:sz w:val="22"/>
          <w:szCs w:val="22"/>
        </w:rPr>
      </w:pPr>
    </w:p>
    <w:p w:rsidR="00D60C3A" w:rsidRPr="00D60C3A" w:rsidRDefault="00FD18B1" w:rsidP="00FD18B1">
      <w:pPr>
        <w:pStyle w:val="Default"/>
        <w:rPr>
          <w:rFonts w:asciiTheme="minorHAnsi" w:hAnsiTheme="minorHAnsi" w:cstheme="minorHAnsi"/>
          <w:b/>
          <w:bCs/>
          <w:color w:val="auto"/>
          <w:sz w:val="22"/>
          <w:szCs w:val="22"/>
        </w:rPr>
      </w:pPr>
      <w:r w:rsidRPr="003F0AA5">
        <w:rPr>
          <w:rFonts w:asciiTheme="minorHAnsi" w:hAnsiTheme="minorHAnsi" w:cstheme="minorHAnsi"/>
          <w:b/>
          <w:bCs/>
          <w:color w:val="auto"/>
          <w:sz w:val="22"/>
          <w:szCs w:val="22"/>
        </w:rPr>
        <w:t xml:space="preserve">What can’t I complain about?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There are some things we cannot deal with through our complaints handling procedure. These include: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numPr>
          <w:ilvl w:val="0"/>
          <w:numId w:val="2"/>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 routine first-time request for a service, for example a request for an appointment or a request for a specific course of treatment; </w:t>
      </w:r>
    </w:p>
    <w:p w:rsidR="00FD18B1" w:rsidRPr="003F0AA5" w:rsidRDefault="00FD18B1" w:rsidP="00FD18B1">
      <w:pPr>
        <w:pStyle w:val="Default"/>
        <w:numPr>
          <w:ilvl w:val="0"/>
          <w:numId w:val="2"/>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 request for a second opinion in respect of care or treatment; </w:t>
      </w:r>
    </w:p>
    <w:p w:rsidR="00FD18B1" w:rsidRPr="003F0AA5" w:rsidRDefault="00FD18B1" w:rsidP="00FD18B1">
      <w:pPr>
        <w:pStyle w:val="Default"/>
        <w:numPr>
          <w:ilvl w:val="0"/>
          <w:numId w:val="2"/>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matters relating to private healthcare or treatment; </w:t>
      </w:r>
    </w:p>
    <w:p w:rsidR="00FD18B1" w:rsidRPr="003F0AA5" w:rsidRDefault="00FD18B1" w:rsidP="00FD18B1">
      <w:pPr>
        <w:pStyle w:val="Default"/>
        <w:numPr>
          <w:ilvl w:val="0"/>
          <w:numId w:val="2"/>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matters relating to services not provided by or funded by the NHS; </w:t>
      </w:r>
    </w:p>
    <w:p w:rsidR="00FD18B1" w:rsidRPr="003F0AA5" w:rsidRDefault="00FD18B1" w:rsidP="00FD18B1">
      <w:pPr>
        <w:pStyle w:val="Default"/>
        <w:numPr>
          <w:ilvl w:val="0"/>
          <w:numId w:val="2"/>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 previously concluded complaint or a request to have a complaint reconsidered where we have already given our final decision; </w:t>
      </w:r>
    </w:p>
    <w:p w:rsidR="00FD18B1" w:rsidRPr="003F0AA5" w:rsidRDefault="00FD18B1" w:rsidP="00FD18B1">
      <w:pPr>
        <w:pStyle w:val="Default"/>
        <w:numPr>
          <w:ilvl w:val="0"/>
          <w:numId w:val="2"/>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 complaint made by an employee of the NHS Board or health service provider or other person in relation to their employment contract; </w:t>
      </w:r>
    </w:p>
    <w:p w:rsidR="00FD18B1" w:rsidRPr="003F0AA5" w:rsidRDefault="00FD18B1" w:rsidP="00FD18B1">
      <w:pPr>
        <w:pStyle w:val="Default"/>
        <w:numPr>
          <w:ilvl w:val="0"/>
          <w:numId w:val="2"/>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 complaint that is being or has been investigated by the Scottish Public Services Ombudsman (SPSO); </w:t>
      </w:r>
    </w:p>
    <w:p w:rsidR="00FD18B1" w:rsidRPr="003F0AA5" w:rsidRDefault="00FD18B1" w:rsidP="00FD18B1">
      <w:pPr>
        <w:pStyle w:val="Default"/>
        <w:numPr>
          <w:ilvl w:val="0"/>
          <w:numId w:val="2"/>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 complaint arising from a suggested failure to comply with a request for information under the Freedom of Information Act; and </w:t>
      </w:r>
    </w:p>
    <w:p w:rsidR="00FD18B1" w:rsidRPr="003F0AA5" w:rsidRDefault="00FD18B1" w:rsidP="00FD18B1">
      <w:pPr>
        <w:pStyle w:val="Default"/>
        <w:numPr>
          <w:ilvl w:val="0"/>
          <w:numId w:val="2"/>
        </w:numPr>
        <w:rPr>
          <w:rFonts w:asciiTheme="minorHAnsi" w:hAnsiTheme="minorHAnsi" w:cstheme="minorHAnsi"/>
          <w:color w:val="auto"/>
          <w:sz w:val="22"/>
          <w:szCs w:val="22"/>
        </w:rPr>
      </w:pPr>
      <w:proofErr w:type="gramStart"/>
      <w:r w:rsidRPr="003F0AA5">
        <w:rPr>
          <w:rFonts w:asciiTheme="minorHAnsi" w:hAnsiTheme="minorHAnsi" w:cstheme="minorHAnsi"/>
          <w:color w:val="auto"/>
          <w:sz w:val="22"/>
          <w:szCs w:val="22"/>
        </w:rPr>
        <w:t>a</w:t>
      </w:r>
      <w:proofErr w:type="gramEnd"/>
      <w:r w:rsidRPr="003F0AA5">
        <w:rPr>
          <w:rFonts w:asciiTheme="minorHAnsi" w:hAnsiTheme="minorHAnsi" w:cstheme="minorHAnsi"/>
          <w:color w:val="auto"/>
          <w:sz w:val="22"/>
          <w:szCs w:val="22"/>
        </w:rPr>
        <w:t xml:space="preserve"> complaint about which you have commenced legal proceedings, or have clearly stated that you intend to do so, rather than pursue the matter using the NHS complaints procedure.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We also realise that it is not possible to list everything that you cannot complain about. If other procedures can help you resolve your concerns, we will give information and advice to help you.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b/>
          <w:bCs/>
          <w:color w:val="auto"/>
          <w:sz w:val="22"/>
          <w:szCs w:val="22"/>
        </w:rPr>
        <w:t xml:space="preserve">How do I complain?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You can complain in person at the place where you have received care, treatment or advice, or where the incident that you want to complain about happened. You can also complain by phone or in writing.  If you wish to complain by email the address is on page 5 of this leaflet.</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When complaining, please tell us: </w:t>
      </w:r>
    </w:p>
    <w:p w:rsidR="00FD18B1" w:rsidRPr="003F0AA5" w:rsidRDefault="00FD18B1" w:rsidP="00FD18B1">
      <w:pPr>
        <w:pStyle w:val="Default"/>
        <w:numPr>
          <w:ilvl w:val="0"/>
          <w:numId w:val="3"/>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your full name and address, and your email address if this is your preferred method of contact; </w:t>
      </w:r>
    </w:p>
    <w:p w:rsidR="00FD18B1" w:rsidRPr="003F0AA5" w:rsidRDefault="00FD18B1" w:rsidP="00FD18B1">
      <w:pPr>
        <w:pStyle w:val="Default"/>
        <w:numPr>
          <w:ilvl w:val="0"/>
          <w:numId w:val="3"/>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the full name, address and date of birth of the person affected if you are complaining on behalf of somebody else; </w:t>
      </w:r>
    </w:p>
    <w:p w:rsidR="00FD18B1" w:rsidRPr="003F0AA5" w:rsidRDefault="00FD18B1" w:rsidP="00FD18B1">
      <w:pPr>
        <w:pStyle w:val="Default"/>
        <w:numPr>
          <w:ilvl w:val="0"/>
          <w:numId w:val="3"/>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as much as you can about the complaint; </w:t>
      </w:r>
    </w:p>
    <w:p w:rsidR="00FD18B1" w:rsidRPr="003F0AA5" w:rsidRDefault="00FD18B1" w:rsidP="00FD18B1">
      <w:pPr>
        <w:pStyle w:val="Default"/>
        <w:numPr>
          <w:ilvl w:val="0"/>
          <w:numId w:val="3"/>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what has gone wrong; </w:t>
      </w:r>
    </w:p>
    <w:p w:rsidR="00FD18B1" w:rsidRPr="003F0AA5" w:rsidRDefault="00FD18B1" w:rsidP="00FD18B1">
      <w:pPr>
        <w:pStyle w:val="Default"/>
        <w:numPr>
          <w:ilvl w:val="0"/>
          <w:numId w:val="3"/>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when did this happen; </w:t>
      </w:r>
    </w:p>
    <w:p w:rsidR="00FD18B1" w:rsidRPr="003F0AA5" w:rsidRDefault="00FD18B1" w:rsidP="00FD18B1">
      <w:pPr>
        <w:pStyle w:val="Default"/>
        <w:numPr>
          <w:ilvl w:val="0"/>
          <w:numId w:val="3"/>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where did this happen; and </w:t>
      </w:r>
    </w:p>
    <w:p w:rsidR="00FD18B1" w:rsidRPr="003F0AA5" w:rsidRDefault="00FD18B1" w:rsidP="00FD18B1">
      <w:pPr>
        <w:pStyle w:val="Default"/>
        <w:numPr>
          <w:ilvl w:val="0"/>
          <w:numId w:val="3"/>
        </w:numPr>
        <w:rPr>
          <w:rFonts w:asciiTheme="minorHAnsi" w:hAnsiTheme="minorHAnsi" w:cstheme="minorHAnsi"/>
          <w:color w:val="auto"/>
          <w:sz w:val="22"/>
          <w:szCs w:val="22"/>
        </w:rPr>
      </w:pPr>
      <w:r w:rsidRPr="003F0AA5">
        <w:rPr>
          <w:rFonts w:asciiTheme="minorHAnsi" w:hAnsiTheme="minorHAnsi" w:cstheme="minorHAnsi"/>
          <w:color w:val="auto"/>
          <w:sz w:val="22"/>
          <w:szCs w:val="22"/>
        </w:rPr>
        <w:t>how you want us to resolve the matter</w:t>
      </w:r>
    </w:p>
    <w:p w:rsidR="00FD18B1" w:rsidRDefault="00FD18B1" w:rsidP="00FD18B1">
      <w:pPr>
        <w:pStyle w:val="Default"/>
        <w:rPr>
          <w:rFonts w:asciiTheme="minorHAnsi" w:hAnsiTheme="minorHAnsi" w:cstheme="minorHAnsi"/>
          <w:color w:val="auto"/>
          <w:sz w:val="22"/>
          <w:szCs w:val="22"/>
        </w:rPr>
      </w:pPr>
    </w:p>
    <w:p w:rsidR="00D719B9" w:rsidRPr="003F0AA5" w:rsidRDefault="00D719B9" w:rsidP="00FD18B1">
      <w:pPr>
        <w:pStyle w:val="Default"/>
        <w:rPr>
          <w:rFonts w:asciiTheme="minorHAnsi" w:hAnsiTheme="minorHAnsi" w:cstheme="minorHAnsi"/>
          <w:color w:val="auto"/>
          <w:sz w:val="22"/>
          <w:szCs w:val="22"/>
        </w:rPr>
      </w:pPr>
    </w:p>
    <w:p w:rsidR="00FD18B1" w:rsidRPr="003F0AA5" w:rsidRDefault="00FD18B1" w:rsidP="00CD5112">
      <w:pPr>
        <w:rPr>
          <w:rFonts w:cstheme="minorHAnsi"/>
        </w:rPr>
      </w:pPr>
      <w:r w:rsidRPr="003F0AA5">
        <w:rPr>
          <w:rFonts w:cstheme="minorHAnsi"/>
        </w:rPr>
        <w:t xml:space="preserve">Giving us this information will help us to clearly identify the problem and what we need to do to resolve matters. </w:t>
      </w:r>
    </w:p>
    <w:p w:rsidR="00FD18B1" w:rsidRPr="003F0AA5" w:rsidRDefault="00FD18B1" w:rsidP="00FD18B1">
      <w:pPr>
        <w:pStyle w:val="Default"/>
        <w:rPr>
          <w:rFonts w:asciiTheme="minorHAnsi" w:hAnsiTheme="minorHAnsi" w:cstheme="minorHAnsi"/>
          <w:color w:val="auto"/>
          <w:sz w:val="22"/>
          <w:szCs w:val="22"/>
        </w:rPr>
      </w:pPr>
    </w:p>
    <w:p w:rsidR="00CD5112" w:rsidRDefault="00CD5112" w:rsidP="00FD18B1">
      <w:pPr>
        <w:pStyle w:val="Default"/>
        <w:rPr>
          <w:rFonts w:asciiTheme="minorHAnsi" w:hAnsiTheme="minorHAnsi" w:cstheme="minorHAnsi"/>
          <w:b/>
          <w:bCs/>
          <w:color w:val="auto"/>
          <w:sz w:val="22"/>
          <w:szCs w:val="22"/>
        </w:rPr>
      </w:pPr>
    </w:p>
    <w:p w:rsidR="00CD5112" w:rsidRDefault="00CD5112" w:rsidP="00FD18B1">
      <w:pPr>
        <w:pStyle w:val="Default"/>
        <w:rPr>
          <w:rFonts w:asciiTheme="minorHAnsi" w:hAnsiTheme="minorHAnsi" w:cstheme="minorHAnsi"/>
          <w:b/>
          <w:bCs/>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b/>
          <w:bCs/>
          <w:color w:val="auto"/>
          <w:sz w:val="22"/>
          <w:szCs w:val="22"/>
        </w:rPr>
        <w:t xml:space="preserve">How long do I have to make a complaint?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Normally, you must make your complaint within six months of: </w:t>
      </w:r>
    </w:p>
    <w:p w:rsidR="00FD18B1" w:rsidRPr="003F0AA5" w:rsidRDefault="00FD18B1" w:rsidP="00FD18B1">
      <w:pPr>
        <w:pStyle w:val="Default"/>
        <w:numPr>
          <w:ilvl w:val="0"/>
          <w:numId w:val="5"/>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the event you want to complain about; or </w:t>
      </w:r>
    </w:p>
    <w:p w:rsidR="00FD18B1" w:rsidRPr="003F0AA5" w:rsidRDefault="00FD18B1" w:rsidP="00FD18B1">
      <w:pPr>
        <w:pStyle w:val="Default"/>
        <w:numPr>
          <w:ilvl w:val="0"/>
          <w:numId w:val="5"/>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finding out that you have a reason to complain, but no longer than 12 months after the event itself.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b/>
          <w:bCs/>
          <w:color w:val="auto"/>
          <w:sz w:val="22"/>
          <w:szCs w:val="22"/>
        </w:rPr>
        <w:t xml:space="preserve">What happens when I have complained?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We will always tell you who is dealing with your complaint. Our complaints procedure has two stages: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b/>
          <w:bCs/>
          <w:color w:val="auto"/>
          <w:sz w:val="22"/>
          <w:szCs w:val="22"/>
        </w:rPr>
        <w:t xml:space="preserve">Stage one – early, local resolution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We aim to resolve complaints quickly and close to where we provided the service. Where appropriate, this could mean an on-the-spot apology and explanation if something has clearly gone wrong, and immediate action to resolve the problem.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Sometimes we will have to make some enquiries before we can respond to your complaint. We will give you our decision at Stage one in five working days or less, unless there are exceptional circumstances.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b/>
          <w:bCs/>
          <w:color w:val="auto"/>
          <w:sz w:val="22"/>
          <w:szCs w:val="22"/>
        </w:rPr>
        <w:t xml:space="preserve">Stage two – investigation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Stage two deals with two types of complaint: those that have not been resolved at Stage one and those that are complex and require detailed investigation.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When using Stage two we will: </w:t>
      </w:r>
    </w:p>
    <w:p w:rsidR="00FD18B1" w:rsidRPr="003F0AA5" w:rsidRDefault="00D719B9" w:rsidP="00FD18B1">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a</w:t>
      </w:r>
      <w:r w:rsidR="00FD18B1" w:rsidRPr="003F0AA5">
        <w:rPr>
          <w:rFonts w:asciiTheme="minorHAnsi" w:hAnsiTheme="minorHAnsi" w:cstheme="minorHAnsi"/>
          <w:color w:val="auto"/>
          <w:sz w:val="22"/>
          <w:szCs w:val="22"/>
        </w:rPr>
        <w:t xml:space="preserve">cknowledge receipt of your complaint within three working days; </w:t>
      </w:r>
    </w:p>
    <w:p w:rsidR="00FD18B1" w:rsidRPr="003F0AA5" w:rsidRDefault="00FD18B1" w:rsidP="00FD18B1">
      <w:pPr>
        <w:pStyle w:val="Default"/>
        <w:numPr>
          <w:ilvl w:val="0"/>
          <w:numId w:val="4"/>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where appropriate, discuss your complaint with you to understand why you remain dissatisfied and what outcome you are looking for; and </w:t>
      </w:r>
    </w:p>
    <w:p w:rsidR="00FD18B1" w:rsidRPr="003F0AA5" w:rsidRDefault="00FD18B1" w:rsidP="00FD18B1">
      <w:pPr>
        <w:pStyle w:val="Default"/>
        <w:numPr>
          <w:ilvl w:val="0"/>
          <w:numId w:val="4"/>
        </w:numPr>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give you a full response to the complaint as soon as possible and within 20 working days.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If our investigation will take longer than 20 working days, we will tell you. We will agree revised time limits with you and keep you updated on progress. </w: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b/>
          <w:bCs/>
          <w:color w:val="auto"/>
          <w:sz w:val="22"/>
          <w:szCs w:val="22"/>
        </w:rPr>
        <w:t xml:space="preserve">What if I’m still dissatisfied? </w:t>
      </w:r>
    </w:p>
    <w:p w:rsidR="00FD18B1" w:rsidRPr="003F0AA5" w:rsidRDefault="00FD18B1" w:rsidP="00FD18B1">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If you are still dissatisfied with our decision or the way in which we have dealt with your complaint when we have sent you our full response, you can ask the SPSO to look at it. </w:t>
      </w:r>
    </w:p>
    <w:p w:rsidR="00FD18B1" w:rsidRPr="003F0AA5" w:rsidRDefault="00FD18B1" w:rsidP="00FD18B1">
      <w:pPr>
        <w:pStyle w:val="Default"/>
        <w:rPr>
          <w:rFonts w:asciiTheme="minorHAnsi" w:hAnsiTheme="minorHAnsi" w:cstheme="minorHAnsi"/>
          <w:color w:val="auto"/>
          <w:sz w:val="22"/>
          <w:szCs w:val="22"/>
        </w:rPr>
      </w:pPr>
    </w:p>
    <w:p w:rsidR="00FD18B1" w:rsidRPr="00D14601" w:rsidRDefault="00FD18B1" w:rsidP="00FD18B1">
      <w:pPr>
        <w:pStyle w:val="Default"/>
        <w:rPr>
          <w:rFonts w:asciiTheme="minorHAnsi" w:hAnsiTheme="minorHAnsi" w:cstheme="minorHAnsi"/>
          <w:color w:val="auto"/>
          <w:sz w:val="22"/>
          <w:szCs w:val="22"/>
        </w:rPr>
      </w:pPr>
      <w:r w:rsidRPr="00D14601">
        <w:rPr>
          <w:rFonts w:asciiTheme="minorHAnsi" w:hAnsiTheme="minorHAnsi" w:cstheme="minorHAnsi"/>
          <w:color w:val="auto"/>
          <w:sz w:val="22"/>
          <w:szCs w:val="22"/>
        </w:rPr>
        <w:t xml:space="preserve">The SPSO </w:t>
      </w:r>
      <w:r w:rsidRPr="00D14601">
        <w:rPr>
          <w:rFonts w:asciiTheme="minorHAnsi" w:hAnsiTheme="minorHAnsi" w:cstheme="minorHAnsi"/>
          <w:b/>
          <w:bCs/>
          <w:color w:val="auto"/>
          <w:sz w:val="22"/>
          <w:szCs w:val="22"/>
        </w:rPr>
        <w:t xml:space="preserve">cannot </w:t>
      </w:r>
      <w:r w:rsidRPr="00D14601">
        <w:rPr>
          <w:rFonts w:asciiTheme="minorHAnsi" w:hAnsiTheme="minorHAnsi" w:cstheme="minorHAnsi"/>
          <w:color w:val="auto"/>
          <w:sz w:val="22"/>
          <w:szCs w:val="22"/>
        </w:rPr>
        <w:t xml:space="preserve">normally look at: </w:t>
      </w:r>
    </w:p>
    <w:p w:rsidR="00FD18B1" w:rsidRPr="003F0AA5" w:rsidRDefault="00FD18B1" w:rsidP="00FD18B1">
      <w:pPr>
        <w:pStyle w:val="Default"/>
        <w:numPr>
          <w:ilvl w:val="0"/>
          <w:numId w:val="4"/>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a complaint that has not completed our complaints procedure, so please make sure it has done so before contacting the SPSO; </w:t>
      </w:r>
    </w:p>
    <w:p w:rsidR="00FD18B1" w:rsidRPr="003F0AA5" w:rsidRDefault="00FD18B1" w:rsidP="00FD18B1">
      <w:pPr>
        <w:pStyle w:val="Default"/>
        <w:numPr>
          <w:ilvl w:val="0"/>
          <w:numId w:val="4"/>
        </w:numPr>
        <w:ind w:left="714" w:hanging="357"/>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events that happened, or that you became aware of, more than a year ago; or </w:t>
      </w:r>
    </w:p>
    <w:p w:rsidR="00FD18B1" w:rsidRPr="003F0AA5" w:rsidRDefault="00FD18B1" w:rsidP="00FD18B1">
      <w:pPr>
        <w:pStyle w:val="Default"/>
        <w:numPr>
          <w:ilvl w:val="0"/>
          <w:numId w:val="4"/>
        </w:numPr>
        <w:ind w:left="714" w:hanging="357"/>
        <w:rPr>
          <w:rFonts w:asciiTheme="minorHAnsi" w:hAnsiTheme="minorHAnsi" w:cstheme="minorHAnsi"/>
          <w:color w:val="auto"/>
          <w:sz w:val="22"/>
          <w:szCs w:val="22"/>
        </w:rPr>
      </w:pPr>
      <w:proofErr w:type="gramStart"/>
      <w:r w:rsidRPr="003F0AA5">
        <w:rPr>
          <w:rFonts w:asciiTheme="minorHAnsi" w:hAnsiTheme="minorHAnsi" w:cstheme="minorHAnsi"/>
          <w:color w:val="auto"/>
          <w:sz w:val="22"/>
          <w:szCs w:val="22"/>
        </w:rPr>
        <w:t>a</w:t>
      </w:r>
      <w:proofErr w:type="gramEnd"/>
      <w:r w:rsidRPr="003F0AA5">
        <w:rPr>
          <w:rFonts w:asciiTheme="minorHAnsi" w:hAnsiTheme="minorHAnsi" w:cstheme="minorHAnsi"/>
          <w:color w:val="auto"/>
          <w:sz w:val="22"/>
          <w:szCs w:val="22"/>
        </w:rPr>
        <w:t xml:space="preserve"> matter that has been or is being considered in court. </w:t>
      </w:r>
    </w:p>
    <w:p w:rsidR="00FD18B1" w:rsidRPr="003F0AA5" w:rsidRDefault="00FD18B1" w:rsidP="00FD18B1">
      <w:pPr>
        <w:pStyle w:val="Default"/>
        <w:rPr>
          <w:rFonts w:asciiTheme="minorHAnsi" w:hAnsiTheme="minorHAnsi" w:cs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5"/>
        <w:gridCol w:w="2191"/>
      </w:tblGrid>
      <w:tr w:rsidR="00FD18B1" w:rsidRPr="003F0AA5" w:rsidTr="00D60C3A">
        <w:trPr>
          <w:trHeight w:val="644"/>
          <w:jc w:val="center"/>
        </w:trPr>
        <w:tc>
          <w:tcPr>
            <w:tcW w:w="4786" w:type="dxa"/>
            <w:gridSpan w:val="2"/>
          </w:tcPr>
          <w:p w:rsidR="00FD18B1" w:rsidRPr="003F0AA5" w:rsidRDefault="00FD18B1" w:rsidP="0083582F">
            <w:pPr>
              <w:pStyle w:val="Default"/>
              <w:rPr>
                <w:rFonts w:asciiTheme="minorHAnsi" w:hAnsiTheme="minorHAnsi" w:cstheme="minorHAnsi"/>
                <w:color w:val="auto"/>
                <w:sz w:val="22"/>
                <w:szCs w:val="22"/>
              </w:rPr>
            </w:pP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You can contact the SPSO:</w:t>
            </w:r>
          </w:p>
          <w:p w:rsidR="00FD18B1" w:rsidRPr="003F0AA5" w:rsidRDefault="00FD18B1" w:rsidP="0083582F">
            <w:pPr>
              <w:pStyle w:val="Default"/>
              <w:rPr>
                <w:rFonts w:asciiTheme="minorHAnsi" w:hAnsiTheme="minorHAnsi" w:cstheme="minorHAnsi"/>
                <w:color w:val="auto"/>
                <w:sz w:val="22"/>
                <w:szCs w:val="22"/>
              </w:rPr>
            </w:pPr>
          </w:p>
        </w:tc>
      </w:tr>
      <w:tr w:rsidR="00FD18B1" w:rsidRPr="003F0AA5" w:rsidTr="00D60C3A">
        <w:trPr>
          <w:trHeight w:val="1676"/>
          <w:jc w:val="center"/>
        </w:trPr>
        <w:tc>
          <w:tcPr>
            <w:tcW w:w="2595" w:type="dxa"/>
          </w:tcPr>
          <w:p w:rsidR="00CD5112" w:rsidRDefault="00CD5112" w:rsidP="0083582F">
            <w:pPr>
              <w:pStyle w:val="Default"/>
              <w:rPr>
                <w:rFonts w:asciiTheme="minorHAnsi" w:hAnsiTheme="minorHAnsi" w:cstheme="minorHAnsi"/>
                <w:b/>
                <w:color w:val="auto"/>
                <w:sz w:val="22"/>
                <w:szCs w:val="22"/>
              </w:rPr>
            </w:pPr>
          </w:p>
          <w:p w:rsidR="00FD18B1" w:rsidRPr="003F0AA5" w:rsidRDefault="00FD18B1" w:rsidP="0083582F">
            <w:pPr>
              <w:pStyle w:val="Default"/>
              <w:rPr>
                <w:rFonts w:asciiTheme="minorHAnsi" w:hAnsiTheme="minorHAnsi" w:cstheme="minorHAnsi"/>
                <w:b/>
                <w:color w:val="auto"/>
                <w:sz w:val="22"/>
                <w:szCs w:val="22"/>
              </w:rPr>
            </w:pPr>
            <w:r w:rsidRPr="003F0AA5">
              <w:rPr>
                <w:rFonts w:asciiTheme="minorHAnsi" w:hAnsiTheme="minorHAnsi" w:cstheme="minorHAnsi"/>
                <w:b/>
                <w:color w:val="auto"/>
                <w:sz w:val="22"/>
                <w:szCs w:val="22"/>
              </w:rPr>
              <w:t>In Person:</w:t>
            </w: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SPSO</w:t>
            </w: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4 Melville Street</w:t>
            </w: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Edinburgh</w:t>
            </w: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EH3 7NS</w:t>
            </w:r>
          </w:p>
          <w:p w:rsidR="00FD18B1" w:rsidRPr="003F0AA5" w:rsidRDefault="00FD18B1" w:rsidP="0083582F">
            <w:pPr>
              <w:pStyle w:val="Default"/>
              <w:rPr>
                <w:rFonts w:asciiTheme="minorHAnsi" w:hAnsiTheme="minorHAnsi" w:cstheme="minorHAnsi"/>
                <w:color w:val="auto"/>
                <w:sz w:val="22"/>
                <w:szCs w:val="22"/>
              </w:rPr>
            </w:pPr>
          </w:p>
        </w:tc>
        <w:tc>
          <w:tcPr>
            <w:tcW w:w="2191" w:type="dxa"/>
          </w:tcPr>
          <w:p w:rsidR="00CD5112" w:rsidRDefault="00CD5112" w:rsidP="0083582F">
            <w:pPr>
              <w:pStyle w:val="Default"/>
              <w:rPr>
                <w:rFonts w:asciiTheme="minorHAnsi" w:hAnsiTheme="minorHAnsi" w:cstheme="minorHAnsi"/>
                <w:b/>
                <w:color w:val="auto"/>
                <w:sz w:val="22"/>
                <w:szCs w:val="22"/>
              </w:rPr>
            </w:pPr>
          </w:p>
          <w:p w:rsidR="00FD18B1" w:rsidRPr="003F0AA5" w:rsidRDefault="00FD18B1" w:rsidP="0083582F">
            <w:pPr>
              <w:pStyle w:val="Default"/>
              <w:rPr>
                <w:rFonts w:asciiTheme="minorHAnsi" w:hAnsiTheme="minorHAnsi" w:cstheme="minorHAnsi"/>
                <w:b/>
                <w:color w:val="auto"/>
                <w:sz w:val="22"/>
                <w:szCs w:val="22"/>
              </w:rPr>
            </w:pPr>
            <w:r w:rsidRPr="003F0AA5">
              <w:rPr>
                <w:rFonts w:asciiTheme="minorHAnsi" w:hAnsiTheme="minorHAnsi" w:cstheme="minorHAnsi"/>
                <w:b/>
                <w:color w:val="auto"/>
                <w:sz w:val="22"/>
                <w:szCs w:val="22"/>
              </w:rPr>
              <w:t>By Post:</w:t>
            </w: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SPSO</w:t>
            </w: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Freepost EH641</w:t>
            </w: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Edinburgh</w:t>
            </w: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EH3 0BR</w:t>
            </w:r>
          </w:p>
        </w:tc>
      </w:tr>
      <w:tr w:rsidR="00FD18B1" w:rsidRPr="003F0AA5" w:rsidTr="0083582F">
        <w:trPr>
          <w:jc w:val="center"/>
        </w:trPr>
        <w:tc>
          <w:tcPr>
            <w:tcW w:w="4786" w:type="dxa"/>
            <w:gridSpan w:val="2"/>
          </w:tcPr>
          <w:p w:rsidR="00CD5112" w:rsidRDefault="00CD5112" w:rsidP="0083582F">
            <w:pPr>
              <w:pStyle w:val="Default"/>
              <w:rPr>
                <w:rFonts w:asciiTheme="minorHAnsi" w:hAnsiTheme="minorHAnsi" w:cstheme="minorHAnsi"/>
                <w:color w:val="auto"/>
                <w:sz w:val="22"/>
                <w:szCs w:val="22"/>
              </w:rPr>
            </w:pP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Freephone: 0800 377 7330</w:t>
            </w:r>
          </w:p>
          <w:p w:rsidR="00FD18B1" w:rsidRPr="003F0AA5" w:rsidRDefault="00FD18B1" w:rsidP="0083582F">
            <w:pPr>
              <w:pStyle w:val="Default"/>
              <w:rPr>
                <w:rFonts w:asciiTheme="minorHAnsi" w:hAnsiTheme="minorHAnsi" w:cstheme="minorHAnsi"/>
                <w:color w:val="auto"/>
                <w:sz w:val="22"/>
                <w:szCs w:val="22"/>
              </w:rPr>
            </w:pP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Online contact: </w:t>
            </w:r>
            <w:hyperlink r:id="rId9" w:history="1">
              <w:r w:rsidRPr="003F0AA5">
                <w:rPr>
                  <w:rStyle w:val="Hyperlink"/>
                  <w:rFonts w:asciiTheme="minorHAnsi" w:hAnsiTheme="minorHAnsi" w:cstheme="minorHAnsi"/>
                  <w:sz w:val="22"/>
                  <w:szCs w:val="22"/>
                </w:rPr>
                <w:t>www.spso.org.uk/contact-us</w:t>
              </w:r>
            </w:hyperlink>
          </w:p>
          <w:p w:rsidR="00FD18B1" w:rsidRPr="003F0AA5" w:rsidRDefault="00FD18B1" w:rsidP="0083582F">
            <w:pPr>
              <w:pStyle w:val="Default"/>
              <w:rPr>
                <w:rFonts w:asciiTheme="minorHAnsi" w:hAnsiTheme="minorHAnsi" w:cstheme="minorHAnsi"/>
                <w:color w:val="auto"/>
                <w:sz w:val="22"/>
                <w:szCs w:val="22"/>
              </w:rPr>
            </w:pP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 xml:space="preserve">Website: </w:t>
            </w:r>
            <w:hyperlink r:id="rId10" w:history="1">
              <w:r w:rsidRPr="003F0AA5">
                <w:rPr>
                  <w:rStyle w:val="Hyperlink"/>
                  <w:rFonts w:asciiTheme="minorHAnsi" w:hAnsiTheme="minorHAnsi" w:cstheme="minorHAnsi"/>
                  <w:sz w:val="22"/>
                  <w:szCs w:val="22"/>
                </w:rPr>
                <w:t>www.spso.org.uk</w:t>
              </w:r>
            </w:hyperlink>
          </w:p>
          <w:p w:rsidR="00FD18B1" w:rsidRPr="003F0AA5" w:rsidRDefault="00FD18B1" w:rsidP="0083582F">
            <w:pPr>
              <w:pStyle w:val="Default"/>
              <w:rPr>
                <w:rFonts w:asciiTheme="minorHAnsi" w:hAnsiTheme="minorHAnsi" w:cstheme="minorHAnsi"/>
                <w:color w:val="auto"/>
                <w:sz w:val="22"/>
                <w:szCs w:val="22"/>
              </w:rPr>
            </w:pPr>
          </w:p>
          <w:p w:rsidR="00FD18B1" w:rsidRPr="003F0AA5" w:rsidRDefault="00FD18B1" w:rsidP="0083582F">
            <w:pPr>
              <w:pStyle w:val="Default"/>
              <w:rPr>
                <w:rFonts w:asciiTheme="minorHAnsi" w:hAnsiTheme="minorHAnsi" w:cstheme="minorHAnsi"/>
                <w:color w:val="auto"/>
                <w:sz w:val="22"/>
                <w:szCs w:val="22"/>
              </w:rPr>
            </w:pPr>
            <w:r w:rsidRPr="003F0AA5">
              <w:rPr>
                <w:rFonts w:asciiTheme="minorHAnsi" w:hAnsiTheme="minorHAnsi" w:cstheme="minorHAnsi"/>
                <w:color w:val="auto"/>
                <w:sz w:val="22"/>
                <w:szCs w:val="22"/>
              </w:rPr>
              <w:t>Mobile site: http://m.spso.org.uk</w:t>
            </w:r>
          </w:p>
          <w:p w:rsidR="00FD18B1" w:rsidRPr="003F0AA5" w:rsidRDefault="00FD18B1" w:rsidP="0083582F">
            <w:pPr>
              <w:pStyle w:val="Default"/>
              <w:rPr>
                <w:rFonts w:asciiTheme="minorHAnsi" w:hAnsiTheme="minorHAnsi" w:cstheme="minorHAnsi"/>
                <w:color w:val="auto"/>
                <w:sz w:val="22"/>
                <w:szCs w:val="22"/>
              </w:rPr>
            </w:pPr>
          </w:p>
        </w:tc>
      </w:tr>
    </w:tbl>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pStyle w:val="Default"/>
        <w:rPr>
          <w:rFonts w:asciiTheme="minorHAnsi" w:hAnsiTheme="minorHAnsi" w:cstheme="minorHAnsi"/>
          <w:sz w:val="22"/>
          <w:szCs w:val="22"/>
        </w:rPr>
      </w:pPr>
      <w:r w:rsidRPr="003F0AA5">
        <w:rPr>
          <w:rFonts w:asciiTheme="minorHAnsi" w:hAnsiTheme="minorHAnsi" w:cstheme="minorHAnsi"/>
          <w:b/>
          <w:bCs/>
          <w:sz w:val="22"/>
          <w:szCs w:val="22"/>
        </w:rPr>
        <w:t xml:space="preserve">Getting help to make your complaint </w:t>
      </w:r>
    </w:p>
    <w:p w:rsidR="00FD18B1" w:rsidRPr="003F0AA5" w:rsidRDefault="00FD18B1" w:rsidP="00FD18B1">
      <w:pPr>
        <w:pStyle w:val="Default"/>
        <w:rPr>
          <w:rFonts w:asciiTheme="minorHAnsi" w:hAnsiTheme="minorHAnsi" w:cstheme="minorHAnsi"/>
          <w:sz w:val="22"/>
          <w:szCs w:val="22"/>
        </w:rPr>
      </w:pPr>
      <w:r w:rsidRPr="003F0AA5">
        <w:rPr>
          <w:rFonts w:asciiTheme="minorHAnsi" w:hAnsiTheme="minorHAnsi" w:cstheme="minorHAnsi"/>
          <w:sz w:val="22"/>
          <w:szCs w:val="22"/>
        </w:rPr>
        <w:t xml:space="preserve">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 </w:t>
      </w:r>
    </w:p>
    <w:p w:rsidR="00FD18B1" w:rsidRPr="003F0AA5" w:rsidRDefault="00FD18B1" w:rsidP="00FD18B1">
      <w:pPr>
        <w:pStyle w:val="Default"/>
        <w:rPr>
          <w:rFonts w:asciiTheme="minorHAnsi" w:hAnsiTheme="minorHAnsi" w:cstheme="minorHAnsi"/>
          <w:sz w:val="22"/>
          <w:szCs w:val="22"/>
        </w:rPr>
      </w:pPr>
    </w:p>
    <w:p w:rsidR="00FD18B1" w:rsidRPr="003F0AA5" w:rsidRDefault="00FD18B1" w:rsidP="00FD18B1">
      <w:pPr>
        <w:pStyle w:val="Default"/>
        <w:rPr>
          <w:rFonts w:asciiTheme="minorHAnsi" w:hAnsiTheme="minorHAnsi" w:cstheme="minorHAnsi"/>
          <w:sz w:val="22"/>
          <w:szCs w:val="22"/>
        </w:rPr>
      </w:pPr>
      <w:r w:rsidRPr="003F0AA5">
        <w:rPr>
          <w:rFonts w:asciiTheme="minorHAnsi" w:hAnsiTheme="minorHAnsi" w:cstheme="minorHAnsi"/>
          <w:sz w:val="22"/>
          <w:szCs w:val="22"/>
        </w:rPr>
        <w:t xml:space="preserve">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   </w:t>
      </w:r>
      <w:hyperlink r:id="rId11" w:history="1">
        <w:r w:rsidRPr="003F0AA5">
          <w:rPr>
            <w:rStyle w:val="Hyperlink"/>
            <w:rFonts w:asciiTheme="minorHAnsi" w:hAnsiTheme="minorHAnsi" w:cstheme="minorHAnsi"/>
            <w:sz w:val="22"/>
            <w:szCs w:val="22"/>
          </w:rPr>
          <w:t>www.patientadvicescotland.org.uk</w:t>
        </w:r>
      </w:hyperlink>
      <w:r w:rsidRPr="003F0AA5">
        <w:rPr>
          <w:rFonts w:asciiTheme="minorHAnsi" w:hAnsiTheme="minorHAnsi" w:cstheme="minorHAnsi"/>
          <w:sz w:val="22"/>
          <w:szCs w:val="22"/>
        </w:rPr>
        <w:t xml:space="preserve"> </w:t>
      </w:r>
    </w:p>
    <w:p w:rsidR="00FD18B1" w:rsidRPr="003F0AA5" w:rsidRDefault="00FD18B1" w:rsidP="00FD18B1">
      <w:pPr>
        <w:pStyle w:val="Default"/>
        <w:rPr>
          <w:rFonts w:asciiTheme="minorHAnsi" w:hAnsiTheme="minorHAnsi" w:cstheme="minorHAnsi"/>
          <w:sz w:val="22"/>
          <w:szCs w:val="22"/>
        </w:rPr>
      </w:pPr>
    </w:p>
    <w:p w:rsidR="00FD18B1" w:rsidRPr="003F0AA5" w:rsidRDefault="00FD18B1" w:rsidP="00FD18B1">
      <w:pPr>
        <w:pStyle w:val="Default"/>
        <w:rPr>
          <w:rFonts w:asciiTheme="minorHAnsi" w:hAnsiTheme="minorHAnsi" w:cstheme="minorHAnsi"/>
          <w:sz w:val="22"/>
          <w:szCs w:val="22"/>
        </w:rPr>
      </w:pPr>
      <w:r w:rsidRPr="003F0AA5">
        <w:rPr>
          <w:rFonts w:asciiTheme="minorHAnsi" w:hAnsiTheme="minorHAnsi" w:cstheme="minorHAnsi"/>
          <w:sz w:val="22"/>
          <w:szCs w:val="22"/>
        </w:rPr>
        <w:t xml:space="preserve">We are committed to making NHS services easy to use for all members of the community. In line with our statutory equalities duties, we will always ensure that reasonable adjustments are made to help you to access and use our services. If you have trouble putting your complaint in writing, or would like this information in another language or format, please tell us in person or call us on </w:t>
      </w:r>
      <w:r w:rsidRPr="003F0AA5">
        <w:rPr>
          <w:rFonts w:asciiTheme="minorHAnsi" w:hAnsiTheme="minorHAnsi" w:cstheme="minorHAnsi"/>
          <w:color w:val="FF0000"/>
          <w:sz w:val="22"/>
          <w:szCs w:val="22"/>
        </w:rPr>
        <w:t>0129</w:t>
      </w:r>
      <w:r w:rsidR="00F45E86" w:rsidRPr="003F0AA5">
        <w:rPr>
          <w:rFonts w:asciiTheme="minorHAnsi" w:hAnsiTheme="minorHAnsi" w:cstheme="minorHAnsi"/>
          <w:color w:val="FF0000"/>
          <w:sz w:val="22"/>
          <w:szCs w:val="22"/>
        </w:rPr>
        <w:t>2</w:t>
      </w:r>
      <w:r w:rsidRPr="003F0AA5">
        <w:rPr>
          <w:rFonts w:asciiTheme="minorHAnsi" w:hAnsiTheme="minorHAnsi" w:cstheme="minorHAnsi"/>
          <w:color w:val="FF0000"/>
          <w:sz w:val="22"/>
          <w:szCs w:val="22"/>
        </w:rPr>
        <w:t xml:space="preserve"> </w:t>
      </w:r>
      <w:r w:rsidR="00F45E86" w:rsidRPr="003F0AA5">
        <w:rPr>
          <w:rFonts w:asciiTheme="minorHAnsi" w:hAnsiTheme="minorHAnsi" w:cstheme="minorHAnsi"/>
          <w:color w:val="FF0000"/>
          <w:sz w:val="22"/>
          <w:szCs w:val="22"/>
        </w:rPr>
        <w:t>312012/313717</w:t>
      </w:r>
      <w:r w:rsidRPr="003F0AA5">
        <w:rPr>
          <w:rFonts w:asciiTheme="minorHAnsi" w:hAnsiTheme="minorHAnsi" w:cstheme="minorHAnsi"/>
          <w:color w:val="FF0000"/>
          <w:sz w:val="22"/>
          <w:szCs w:val="22"/>
        </w:rPr>
        <w:t>.</w:t>
      </w:r>
    </w:p>
    <w:p w:rsidR="00FD18B1" w:rsidRPr="003F0AA5" w:rsidRDefault="00FD18B1" w:rsidP="00FD18B1">
      <w:pPr>
        <w:pStyle w:val="Default"/>
        <w:rPr>
          <w:rFonts w:asciiTheme="minorHAnsi" w:hAnsiTheme="minorHAnsi" w:cstheme="minorHAnsi"/>
          <w:sz w:val="22"/>
          <w:szCs w:val="22"/>
        </w:rPr>
      </w:pPr>
    </w:p>
    <w:p w:rsidR="00FD18B1" w:rsidRDefault="00FD18B1" w:rsidP="00FD18B1">
      <w:pPr>
        <w:pStyle w:val="Default"/>
        <w:rPr>
          <w:rFonts w:asciiTheme="minorHAnsi" w:hAnsiTheme="minorHAnsi" w:cstheme="minorHAnsi"/>
          <w:b/>
          <w:bCs/>
          <w:sz w:val="22"/>
          <w:szCs w:val="22"/>
        </w:rPr>
      </w:pPr>
      <w:r w:rsidRPr="003F0AA5">
        <w:rPr>
          <w:rFonts w:asciiTheme="minorHAnsi" w:hAnsiTheme="minorHAnsi" w:cstheme="minorHAnsi"/>
          <w:b/>
          <w:bCs/>
          <w:sz w:val="22"/>
          <w:szCs w:val="22"/>
        </w:rPr>
        <w:t>Please address all correspondence to the Practice Manager</w:t>
      </w:r>
      <w:r w:rsidR="0008745F">
        <w:rPr>
          <w:rFonts w:asciiTheme="minorHAnsi" w:hAnsiTheme="minorHAnsi" w:cstheme="minorHAnsi"/>
          <w:b/>
          <w:bCs/>
          <w:sz w:val="22"/>
          <w:szCs w:val="22"/>
        </w:rPr>
        <w:t xml:space="preserve"> using one </w:t>
      </w:r>
      <w:r w:rsidR="00B75067">
        <w:rPr>
          <w:rFonts w:asciiTheme="minorHAnsi" w:hAnsiTheme="minorHAnsi" w:cstheme="minorHAnsi"/>
          <w:b/>
          <w:bCs/>
          <w:sz w:val="22"/>
          <w:szCs w:val="22"/>
        </w:rPr>
        <w:t>of the</w:t>
      </w:r>
      <w:r w:rsidR="0008745F">
        <w:rPr>
          <w:rFonts w:asciiTheme="minorHAnsi" w:hAnsiTheme="minorHAnsi" w:cstheme="minorHAnsi"/>
          <w:b/>
          <w:bCs/>
          <w:sz w:val="22"/>
          <w:szCs w:val="22"/>
        </w:rPr>
        <w:t xml:space="preserve"> contact </w:t>
      </w:r>
      <w:r w:rsidR="00B75067">
        <w:rPr>
          <w:rFonts w:asciiTheme="minorHAnsi" w:hAnsiTheme="minorHAnsi" w:cstheme="minorHAnsi"/>
          <w:b/>
          <w:bCs/>
          <w:sz w:val="22"/>
          <w:szCs w:val="22"/>
        </w:rPr>
        <w:t>methods</w:t>
      </w:r>
      <w:r w:rsidR="0008745F">
        <w:rPr>
          <w:rFonts w:asciiTheme="minorHAnsi" w:hAnsiTheme="minorHAnsi" w:cstheme="minorHAnsi"/>
          <w:b/>
          <w:bCs/>
          <w:sz w:val="22"/>
          <w:szCs w:val="22"/>
        </w:rPr>
        <w:t xml:space="preserve"> below:</w:t>
      </w:r>
    </w:p>
    <w:p w:rsidR="00D60C3A" w:rsidRPr="003F0AA5" w:rsidRDefault="00D60C3A" w:rsidP="00FD18B1">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689"/>
        <w:gridCol w:w="6095"/>
      </w:tblGrid>
      <w:tr w:rsidR="00D60C3A" w:rsidRPr="001F0AC4" w:rsidTr="00D60C3A">
        <w:tc>
          <w:tcPr>
            <w:tcW w:w="2689" w:type="dxa"/>
            <w:vMerge w:val="restart"/>
          </w:tcPr>
          <w:p w:rsidR="00D60C3A" w:rsidRPr="001F0AC4" w:rsidRDefault="00D60C3A" w:rsidP="00FD18B1">
            <w:pPr>
              <w:pStyle w:val="Default"/>
              <w:rPr>
                <w:rFonts w:asciiTheme="minorHAnsi" w:hAnsiTheme="minorHAnsi" w:cstheme="minorHAnsi"/>
                <w:bCs/>
                <w:sz w:val="20"/>
                <w:szCs w:val="20"/>
              </w:rPr>
            </w:pPr>
            <w:r w:rsidRPr="001F0AC4">
              <w:rPr>
                <w:rFonts w:asciiTheme="minorHAnsi" w:hAnsiTheme="minorHAnsi" w:cstheme="minorHAnsi"/>
                <w:bCs/>
                <w:sz w:val="20"/>
                <w:szCs w:val="20"/>
              </w:rPr>
              <w:t>Templehill Surgery</w:t>
            </w:r>
          </w:p>
          <w:p w:rsidR="00D60C3A" w:rsidRPr="001F0AC4" w:rsidRDefault="00D60C3A" w:rsidP="00FD18B1">
            <w:pPr>
              <w:pStyle w:val="Default"/>
              <w:rPr>
                <w:rFonts w:asciiTheme="minorHAnsi" w:hAnsiTheme="minorHAnsi" w:cstheme="minorHAnsi"/>
                <w:bCs/>
                <w:sz w:val="20"/>
                <w:szCs w:val="20"/>
              </w:rPr>
            </w:pPr>
            <w:r w:rsidRPr="001F0AC4">
              <w:rPr>
                <w:rFonts w:asciiTheme="minorHAnsi" w:hAnsiTheme="minorHAnsi" w:cstheme="minorHAnsi"/>
                <w:bCs/>
                <w:sz w:val="20"/>
                <w:szCs w:val="20"/>
              </w:rPr>
              <w:t>23 Templehill</w:t>
            </w:r>
          </w:p>
          <w:p w:rsidR="00D60C3A" w:rsidRPr="001F0AC4" w:rsidRDefault="00D60C3A" w:rsidP="00FD18B1">
            <w:pPr>
              <w:pStyle w:val="Default"/>
              <w:rPr>
                <w:rFonts w:asciiTheme="minorHAnsi" w:hAnsiTheme="minorHAnsi" w:cstheme="minorHAnsi"/>
                <w:bCs/>
                <w:sz w:val="20"/>
                <w:szCs w:val="20"/>
              </w:rPr>
            </w:pPr>
            <w:r w:rsidRPr="001F0AC4">
              <w:rPr>
                <w:rFonts w:asciiTheme="minorHAnsi" w:hAnsiTheme="minorHAnsi" w:cstheme="minorHAnsi"/>
                <w:bCs/>
                <w:sz w:val="20"/>
                <w:szCs w:val="20"/>
              </w:rPr>
              <w:t>Troon</w:t>
            </w:r>
          </w:p>
          <w:p w:rsidR="00D60C3A" w:rsidRPr="001F0AC4" w:rsidRDefault="00D60C3A" w:rsidP="00FD18B1">
            <w:pPr>
              <w:pStyle w:val="Default"/>
              <w:rPr>
                <w:rFonts w:asciiTheme="minorHAnsi" w:hAnsiTheme="minorHAnsi" w:cstheme="minorHAnsi"/>
                <w:bCs/>
                <w:sz w:val="20"/>
                <w:szCs w:val="20"/>
              </w:rPr>
            </w:pPr>
            <w:r w:rsidRPr="001F0AC4">
              <w:rPr>
                <w:rFonts w:asciiTheme="minorHAnsi" w:hAnsiTheme="minorHAnsi" w:cstheme="minorHAnsi"/>
                <w:bCs/>
                <w:sz w:val="20"/>
                <w:szCs w:val="20"/>
              </w:rPr>
              <w:t>KA10 6BQ</w:t>
            </w:r>
          </w:p>
        </w:tc>
        <w:tc>
          <w:tcPr>
            <w:tcW w:w="6095" w:type="dxa"/>
          </w:tcPr>
          <w:p w:rsidR="00D60C3A" w:rsidRPr="001F0AC4" w:rsidRDefault="00D60C3A" w:rsidP="00FD18B1">
            <w:pPr>
              <w:pStyle w:val="Default"/>
              <w:rPr>
                <w:rFonts w:asciiTheme="minorHAnsi" w:hAnsiTheme="minorHAnsi" w:cstheme="minorHAnsi"/>
                <w:bCs/>
                <w:sz w:val="20"/>
                <w:szCs w:val="20"/>
              </w:rPr>
            </w:pPr>
            <w:r w:rsidRPr="001F0AC4">
              <w:rPr>
                <w:rFonts w:asciiTheme="minorHAnsi" w:hAnsiTheme="minorHAnsi" w:cstheme="minorHAnsi"/>
                <w:bCs/>
                <w:sz w:val="20"/>
                <w:szCs w:val="20"/>
              </w:rPr>
              <w:t>TEL: 01292 313717/312012</w:t>
            </w:r>
          </w:p>
        </w:tc>
      </w:tr>
      <w:tr w:rsidR="00D60C3A" w:rsidRPr="001F0AC4" w:rsidTr="00D60C3A">
        <w:tc>
          <w:tcPr>
            <w:tcW w:w="2689" w:type="dxa"/>
            <w:vMerge/>
          </w:tcPr>
          <w:p w:rsidR="00D60C3A" w:rsidRPr="001F0AC4" w:rsidRDefault="00D60C3A" w:rsidP="00FD18B1">
            <w:pPr>
              <w:pStyle w:val="Default"/>
              <w:rPr>
                <w:rFonts w:asciiTheme="minorHAnsi" w:hAnsiTheme="minorHAnsi" w:cstheme="minorHAnsi"/>
                <w:bCs/>
                <w:sz w:val="20"/>
                <w:szCs w:val="20"/>
              </w:rPr>
            </w:pPr>
          </w:p>
        </w:tc>
        <w:tc>
          <w:tcPr>
            <w:tcW w:w="6095" w:type="dxa"/>
          </w:tcPr>
          <w:p w:rsidR="00D60C3A" w:rsidRPr="001F0AC4" w:rsidRDefault="00D60C3A" w:rsidP="00FD18B1">
            <w:pPr>
              <w:pStyle w:val="Default"/>
              <w:rPr>
                <w:rFonts w:asciiTheme="minorHAnsi" w:hAnsiTheme="minorHAnsi" w:cstheme="minorHAnsi"/>
                <w:bCs/>
                <w:sz w:val="20"/>
                <w:szCs w:val="20"/>
              </w:rPr>
            </w:pPr>
            <w:r w:rsidRPr="001F0AC4">
              <w:rPr>
                <w:rFonts w:asciiTheme="minorHAnsi" w:hAnsiTheme="minorHAnsi" w:cstheme="minorHAnsi"/>
                <w:bCs/>
                <w:sz w:val="20"/>
                <w:szCs w:val="20"/>
              </w:rPr>
              <w:t xml:space="preserve">EMAIL: </w:t>
            </w:r>
            <w:hyperlink r:id="rId12" w:history="1">
              <w:r w:rsidRPr="001F0AC4">
                <w:rPr>
                  <w:rStyle w:val="Hyperlink"/>
                  <w:rFonts w:asciiTheme="minorHAnsi" w:hAnsiTheme="minorHAnsi" w:cstheme="minorHAnsi"/>
                  <w:bCs/>
                  <w:sz w:val="20"/>
                  <w:szCs w:val="20"/>
                </w:rPr>
                <w:t>clinical_practice_troontemplehillsurgery_80607@aapct.scot.nhs.uk</w:t>
              </w:r>
            </w:hyperlink>
            <w:r w:rsidRPr="001F0AC4">
              <w:rPr>
                <w:rFonts w:asciiTheme="minorHAnsi" w:hAnsiTheme="minorHAnsi" w:cstheme="minorHAnsi"/>
                <w:bCs/>
                <w:sz w:val="20"/>
                <w:szCs w:val="20"/>
              </w:rPr>
              <w:t xml:space="preserve"> </w:t>
            </w:r>
          </w:p>
        </w:tc>
      </w:tr>
    </w:tbl>
    <w:p w:rsidR="00D60C3A" w:rsidRDefault="00D60C3A" w:rsidP="00FD18B1">
      <w:pPr>
        <w:pStyle w:val="Default"/>
        <w:rPr>
          <w:rFonts w:asciiTheme="minorHAnsi" w:hAnsiTheme="minorHAnsi" w:cstheme="minorHAnsi"/>
          <w:sz w:val="22"/>
          <w:szCs w:val="22"/>
        </w:rPr>
      </w:pPr>
    </w:p>
    <w:p w:rsidR="00D719B9" w:rsidRDefault="00D719B9" w:rsidP="00FD18B1">
      <w:pPr>
        <w:pStyle w:val="Default"/>
        <w:rPr>
          <w:rFonts w:asciiTheme="minorHAnsi" w:hAnsiTheme="minorHAnsi" w:cstheme="minorHAnsi"/>
          <w:sz w:val="22"/>
          <w:szCs w:val="22"/>
        </w:rPr>
      </w:pPr>
      <w:bookmarkStart w:id="0" w:name="_GoBack"/>
      <w:bookmarkEnd w:id="0"/>
    </w:p>
    <w:p w:rsidR="00FD18B1" w:rsidRPr="003F0AA5" w:rsidRDefault="00FD18B1" w:rsidP="00FD18B1">
      <w:pPr>
        <w:pStyle w:val="Default"/>
        <w:rPr>
          <w:rFonts w:asciiTheme="minorHAnsi" w:hAnsiTheme="minorHAnsi" w:cstheme="minorHAnsi"/>
          <w:sz w:val="22"/>
          <w:szCs w:val="22"/>
        </w:rPr>
      </w:pPr>
      <w:r w:rsidRPr="003F0AA5">
        <w:rPr>
          <w:rFonts w:asciiTheme="minorHAnsi" w:hAnsiTheme="minorHAnsi" w:cstheme="minorHAnsi"/>
          <w:sz w:val="22"/>
          <w:szCs w:val="22"/>
        </w:rPr>
        <w:t>We can also give you this leaflet in other languages and formats</w:t>
      </w:r>
    </w:p>
    <w:p w:rsidR="00D60C3A" w:rsidRDefault="00D60C3A" w:rsidP="00FD18B1">
      <w:pPr>
        <w:rPr>
          <w:rFonts w:cstheme="minorHAnsi"/>
          <w:b/>
          <w:sz w:val="28"/>
          <w:szCs w:val="28"/>
        </w:rPr>
      </w:pPr>
    </w:p>
    <w:p w:rsidR="00D719B9" w:rsidRDefault="00D719B9" w:rsidP="00FD18B1">
      <w:pPr>
        <w:rPr>
          <w:rFonts w:cstheme="minorHAnsi"/>
          <w:b/>
          <w:sz w:val="28"/>
          <w:szCs w:val="28"/>
        </w:rPr>
      </w:pPr>
    </w:p>
    <w:p w:rsidR="00FD18B1" w:rsidRPr="003F0AA5" w:rsidRDefault="00FD18B1" w:rsidP="00FD18B1">
      <w:pPr>
        <w:rPr>
          <w:rFonts w:cstheme="minorHAnsi"/>
          <w:b/>
          <w:sz w:val="28"/>
          <w:szCs w:val="28"/>
        </w:rPr>
      </w:pPr>
      <w:r w:rsidRPr="003F0AA5">
        <w:rPr>
          <w:rFonts w:cstheme="minorHAnsi"/>
          <w:b/>
          <w:sz w:val="28"/>
          <w:szCs w:val="28"/>
        </w:rPr>
        <w:t>Quick guide to the NHS complaints procedure</w:t>
      </w:r>
    </w:p>
    <w:p w:rsidR="00FD18B1" w:rsidRPr="003F0AA5" w:rsidRDefault="00FD18B1" w:rsidP="00FD18B1">
      <w:pPr>
        <w:rPr>
          <w:rFonts w:cstheme="minorHAnsi"/>
          <w:b/>
        </w:rPr>
      </w:pPr>
    </w:p>
    <w:tbl>
      <w:tblPr>
        <w:tblStyle w:val="TableGrid"/>
        <w:tblW w:w="0" w:type="auto"/>
        <w:tblLook w:val="04A0" w:firstRow="1" w:lastRow="0" w:firstColumn="1" w:lastColumn="0" w:noHBand="0" w:noVBand="1"/>
      </w:tblPr>
      <w:tblGrid>
        <w:gridCol w:w="9016"/>
      </w:tblGrid>
      <w:tr w:rsidR="00FD18B1" w:rsidRPr="003F0AA5" w:rsidTr="006115DC">
        <w:trPr>
          <w:trHeight w:val="1408"/>
        </w:trPr>
        <w:tc>
          <w:tcPr>
            <w:tcW w:w="9016" w:type="dxa"/>
          </w:tcPr>
          <w:p w:rsidR="00FD18B1" w:rsidRPr="003F0AA5" w:rsidRDefault="00FD18B1" w:rsidP="00FD18B1">
            <w:pPr>
              <w:pStyle w:val="Default"/>
              <w:jc w:val="center"/>
              <w:rPr>
                <w:rFonts w:asciiTheme="minorHAnsi" w:hAnsiTheme="minorHAnsi" w:cstheme="minorHAnsi"/>
                <w:color w:val="auto"/>
                <w:sz w:val="22"/>
                <w:szCs w:val="22"/>
              </w:rPr>
            </w:pPr>
            <w:r w:rsidRPr="003F0AA5">
              <w:rPr>
                <w:rFonts w:asciiTheme="minorHAnsi" w:hAnsiTheme="minorHAnsi" w:cstheme="minorHAnsi"/>
                <w:b/>
                <w:bCs/>
                <w:color w:val="auto"/>
                <w:sz w:val="22"/>
                <w:szCs w:val="22"/>
              </w:rPr>
              <w:t>Complaints procedure</w:t>
            </w:r>
          </w:p>
          <w:p w:rsidR="00FD18B1" w:rsidRPr="003F0AA5" w:rsidRDefault="00FD18B1" w:rsidP="00FD18B1">
            <w:pPr>
              <w:pStyle w:val="Default"/>
              <w:jc w:val="center"/>
              <w:rPr>
                <w:rFonts w:asciiTheme="minorHAnsi" w:hAnsiTheme="minorHAnsi" w:cstheme="minorHAnsi"/>
                <w:color w:val="auto"/>
                <w:sz w:val="20"/>
                <w:szCs w:val="20"/>
              </w:rPr>
            </w:pPr>
            <w:r w:rsidRPr="003F0AA5">
              <w:rPr>
                <w:rFonts w:asciiTheme="minorHAnsi" w:hAnsiTheme="minorHAnsi" w:cstheme="minorHAnsi"/>
                <w:color w:val="auto"/>
                <w:sz w:val="20"/>
                <w:szCs w:val="20"/>
              </w:rPr>
              <w:t>You can make your complaint in person, by phone, by e-mail or in writing.</w:t>
            </w:r>
          </w:p>
          <w:p w:rsidR="00FD18B1" w:rsidRPr="003F0AA5" w:rsidRDefault="00FD18B1" w:rsidP="00FD18B1">
            <w:pPr>
              <w:pStyle w:val="Default"/>
              <w:jc w:val="center"/>
              <w:rPr>
                <w:rFonts w:asciiTheme="minorHAnsi" w:hAnsiTheme="minorHAnsi" w:cstheme="minorHAnsi"/>
                <w:color w:val="auto"/>
                <w:sz w:val="20"/>
                <w:szCs w:val="20"/>
              </w:rPr>
            </w:pPr>
          </w:p>
          <w:p w:rsidR="00FD18B1" w:rsidRPr="003F0AA5" w:rsidRDefault="00FD18B1" w:rsidP="00FD18B1">
            <w:pPr>
              <w:pStyle w:val="Default"/>
              <w:jc w:val="center"/>
              <w:rPr>
                <w:rFonts w:asciiTheme="minorHAnsi" w:hAnsiTheme="minorHAnsi" w:cstheme="minorHAnsi"/>
                <w:color w:val="auto"/>
                <w:sz w:val="20"/>
                <w:szCs w:val="20"/>
              </w:rPr>
            </w:pPr>
            <w:r w:rsidRPr="003F0AA5">
              <w:rPr>
                <w:rFonts w:asciiTheme="minorHAnsi" w:hAnsiTheme="minorHAnsi" w:cstheme="minorHAnsi"/>
                <w:color w:val="auto"/>
                <w:sz w:val="20"/>
                <w:szCs w:val="20"/>
              </w:rPr>
              <w:t xml:space="preserve">We have </w:t>
            </w:r>
            <w:r w:rsidRPr="003F0AA5">
              <w:rPr>
                <w:rFonts w:asciiTheme="minorHAnsi" w:hAnsiTheme="minorHAnsi" w:cstheme="minorHAnsi"/>
                <w:b/>
                <w:bCs/>
                <w:color w:val="auto"/>
                <w:sz w:val="20"/>
                <w:szCs w:val="20"/>
              </w:rPr>
              <w:t>a two-stage complaints procedure</w:t>
            </w:r>
            <w:r w:rsidRPr="003F0AA5">
              <w:rPr>
                <w:rFonts w:asciiTheme="minorHAnsi" w:hAnsiTheme="minorHAnsi" w:cstheme="minorHAnsi"/>
                <w:color w:val="auto"/>
                <w:sz w:val="20"/>
                <w:szCs w:val="20"/>
              </w:rPr>
              <w:t>. We will always try to deal with your complaint quickly. But if it is clear that the matter will need a detailed investigation, we will tell you and keep you updated on our progress.</w:t>
            </w:r>
          </w:p>
          <w:p w:rsidR="00FD18B1" w:rsidRPr="003F0AA5" w:rsidRDefault="00FD18B1" w:rsidP="00FD18B1">
            <w:pPr>
              <w:rPr>
                <w:rFonts w:cstheme="minorHAnsi"/>
                <w:b/>
              </w:rPr>
            </w:pPr>
          </w:p>
        </w:tc>
      </w:tr>
    </w:tbl>
    <w:p w:rsidR="00FD18B1" w:rsidRPr="003F0AA5" w:rsidRDefault="00FD18B1" w:rsidP="00FD18B1">
      <w:pPr>
        <w:rPr>
          <w:rFonts w:cstheme="minorHAnsi"/>
          <w:b/>
        </w:rPr>
      </w:pPr>
      <w:r w:rsidRPr="003F0AA5">
        <w:rPr>
          <w:rFonts w:cstheme="minorHAnsi"/>
          <w:b/>
          <w:noProof/>
          <w:lang w:eastAsia="en-GB"/>
        </w:rPr>
        <mc:AlternateContent>
          <mc:Choice Requires="wps">
            <w:drawing>
              <wp:anchor distT="0" distB="0" distL="114300" distR="114300" simplePos="0" relativeHeight="251659264" behindDoc="0" locked="0" layoutInCell="1" allowOverlap="1">
                <wp:simplePos x="0" y="0"/>
                <wp:positionH relativeFrom="column">
                  <wp:posOffset>2454634</wp:posOffset>
                </wp:positionH>
                <wp:positionV relativeFrom="paragraph">
                  <wp:posOffset>17559</wp:posOffset>
                </wp:positionV>
                <wp:extent cx="785192" cy="844826"/>
                <wp:effectExtent l="19050" t="0" r="15240" b="31750"/>
                <wp:wrapNone/>
                <wp:docPr id="3" name="Down Arrow 3"/>
                <wp:cNvGraphicFramePr/>
                <a:graphic xmlns:a="http://schemas.openxmlformats.org/drawingml/2006/main">
                  <a:graphicData uri="http://schemas.microsoft.com/office/word/2010/wordprocessingShape">
                    <wps:wsp>
                      <wps:cNvSpPr/>
                      <wps:spPr>
                        <a:xfrm>
                          <a:off x="0" y="0"/>
                          <a:ext cx="785192" cy="8448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AF7B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3.3pt;margin-top:1.4pt;width:61.85pt;height: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" adj="11562" fillcolor="#5b9bd5 [3204]" strokecolor="#1f4d78 [1604]" strokeweight="1pt"/>
            </w:pict>
          </mc:Fallback>
        </mc:AlternateContent>
      </w:r>
    </w:p>
    <w:p w:rsidR="00FD18B1" w:rsidRPr="003F0AA5" w:rsidRDefault="00FD18B1" w:rsidP="00FD18B1">
      <w:pPr>
        <w:pStyle w:val="Default"/>
        <w:rPr>
          <w:rFonts w:asciiTheme="minorHAnsi" w:hAnsiTheme="minorHAnsi" w:cstheme="minorHAnsi"/>
          <w:color w:val="auto"/>
          <w:sz w:val="22"/>
          <w:szCs w:val="22"/>
        </w:rPr>
      </w:pPr>
    </w:p>
    <w:p w:rsidR="00FD18B1" w:rsidRPr="003F0AA5" w:rsidRDefault="00FD18B1" w:rsidP="00FD18B1">
      <w:pPr>
        <w:rPr>
          <w:rFonts w:cstheme="minorHAnsi"/>
        </w:rPr>
      </w:pPr>
      <w:r w:rsidRPr="003F0AA5">
        <w:rPr>
          <w:rFonts w:cstheme="minorHAnsi"/>
        </w:rPr>
        <w:t xml:space="preserve">                            </w:t>
      </w:r>
    </w:p>
    <w:p w:rsidR="00FD18B1" w:rsidRPr="003F0AA5" w:rsidRDefault="00FD18B1" w:rsidP="00FD18B1">
      <w:pPr>
        <w:rPr>
          <w:rFonts w:cstheme="minorHAnsi"/>
        </w:rPr>
      </w:pPr>
    </w:p>
    <w:tbl>
      <w:tblPr>
        <w:tblStyle w:val="TableGrid"/>
        <w:tblW w:w="0" w:type="auto"/>
        <w:tblLook w:val="04A0" w:firstRow="1" w:lastRow="0" w:firstColumn="1" w:lastColumn="0" w:noHBand="0" w:noVBand="1"/>
      </w:tblPr>
      <w:tblGrid>
        <w:gridCol w:w="9016"/>
      </w:tblGrid>
      <w:tr w:rsidR="00FD18B1" w:rsidRPr="003F0AA5" w:rsidTr="00FD18B1">
        <w:tc>
          <w:tcPr>
            <w:tcW w:w="9016" w:type="dxa"/>
          </w:tcPr>
          <w:p w:rsidR="00FD18B1" w:rsidRPr="003F0AA5" w:rsidRDefault="00FD18B1" w:rsidP="00FD18B1">
            <w:pPr>
              <w:pStyle w:val="Default"/>
              <w:jc w:val="center"/>
              <w:rPr>
                <w:rFonts w:asciiTheme="minorHAnsi" w:hAnsiTheme="minorHAnsi" w:cstheme="minorHAnsi"/>
                <w:b/>
                <w:bCs/>
                <w:color w:val="auto"/>
                <w:sz w:val="20"/>
                <w:szCs w:val="20"/>
              </w:rPr>
            </w:pPr>
            <w:r w:rsidRPr="003F0AA5">
              <w:rPr>
                <w:rFonts w:asciiTheme="minorHAnsi" w:hAnsiTheme="minorHAnsi" w:cstheme="minorHAnsi"/>
                <w:b/>
                <w:bCs/>
                <w:color w:val="auto"/>
                <w:sz w:val="20"/>
                <w:szCs w:val="20"/>
              </w:rPr>
              <w:t>Stage one: early, local resolution</w:t>
            </w:r>
          </w:p>
          <w:p w:rsidR="00FD18B1" w:rsidRPr="003F0AA5" w:rsidRDefault="00FD18B1" w:rsidP="00FD18B1">
            <w:pPr>
              <w:pStyle w:val="Default"/>
              <w:jc w:val="center"/>
              <w:rPr>
                <w:rFonts w:asciiTheme="minorHAnsi" w:hAnsiTheme="minorHAnsi" w:cstheme="minorHAnsi"/>
                <w:color w:val="auto"/>
                <w:sz w:val="20"/>
                <w:szCs w:val="20"/>
              </w:rPr>
            </w:pPr>
          </w:p>
          <w:p w:rsidR="00FD18B1" w:rsidRPr="003F0AA5" w:rsidRDefault="00FD18B1" w:rsidP="00FD18B1">
            <w:pPr>
              <w:pStyle w:val="Default"/>
              <w:jc w:val="center"/>
              <w:rPr>
                <w:rFonts w:asciiTheme="minorHAnsi" w:hAnsiTheme="minorHAnsi" w:cstheme="minorHAnsi"/>
                <w:color w:val="auto"/>
                <w:sz w:val="20"/>
                <w:szCs w:val="20"/>
              </w:rPr>
            </w:pPr>
            <w:r w:rsidRPr="003F0AA5">
              <w:rPr>
                <w:rFonts w:asciiTheme="minorHAnsi" w:hAnsiTheme="minorHAnsi" w:cstheme="minorHAnsi"/>
                <w:color w:val="auto"/>
                <w:sz w:val="20"/>
                <w:szCs w:val="20"/>
              </w:rPr>
              <w:t xml:space="preserve">We will always try to resolve your complaint quickly, within </w:t>
            </w:r>
            <w:r w:rsidRPr="003F0AA5">
              <w:rPr>
                <w:rFonts w:asciiTheme="minorHAnsi" w:hAnsiTheme="minorHAnsi" w:cstheme="minorHAnsi"/>
                <w:b/>
                <w:bCs/>
                <w:color w:val="auto"/>
                <w:sz w:val="20"/>
                <w:szCs w:val="20"/>
              </w:rPr>
              <w:t xml:space="preserve">five working days </w:t>
            </w:r>
            <w:r w:rsidRPr="003F0AA5">
              <w:rPr>
                <w:rFonts w:asciiTheme="minorHAnsi" w:hAnsiTheme="minorHAnsi" w:cstheme="minorHAnsi"/>
                <w:color w:val="auto"/>
                <w:sz w:val="20"/>
                <w:szCs w:val="20"/>
              </w:rPr>
              <w:t>if we can.</w:t>
            </w:r>
          </w:p>
          <w:p w:rsidR="00FD18B1" w:rsidRPr="003F0AA5" w:rsidRDefault="00FD18B1" w:rsidP="00FD18B1">
            <w:pPr>
              <w:pStyle w:val="Default"/>
              <w:jc w:val="center"/>
              <w:rPr>
                <w:rFonts w:asciiTheme="minorHAnsi" w:hAnsiTheme="minorHAnsi" w:cstheme="minorHAnsi"/>
                <w:color w:val="auto"/>
                <w:sz w:val="20"/>
                <w:szCs w:val="20"/>
              </w:rPr>
            </w:pPr>
          </w:p>
          <w:p w:rsidR="00FD18B1" w:rsidRPr="003F0AA5" w:rsidRDefault="00FD18B1" w:rsidP="00FD18B1">
            <w:pPr>
              <w:pStyle w:val="Default"/>
              <w:jc w:val="center"/>
              <w:rPr>
                <w:rFonts w:asciiTheme="minorHAnsi" w:hAnsiTheme="minorHAnsi" w:cstheme="minorHAnsi"/>
                <w:color w:val="auto"/>
                <w:sz w:val="20"/>
                <w:szCs w:val="20"/>
              </w:rPr>
            </w:pPr>
            <w:r w:rsidRPr="003F0AA5">
              <w:rPr>
                <w:rFonts w:asciiTheme="minorHAnsi" w:hAnsiTheme="minorHAnsi" w:cstheme="minorHAnsi"/>
                <w:color w:val="auto"/>
                <w:sz w:val="20"/>
                <w:szCs w:val="20"/>
              </w:rPr>
              <w:t>If you are dissatisfied with our response, you can ask us to consider your complaint at Stage two.</w:t>
            </w:r>
          </w:p>
          <w:p w:rsidR="00FD18B1" w:rsidRPr="003F0AA5" w:rsidRDefault="00FD18B1" w:rsidP="00FD18B1">
            <w:pPr>
              <w:rPr>
                <w:rFonts w:cstheme="minorHAnsi"/>
                <w:sz w:val="20"/>
                <w:szCs w:val="20"/>
              </w:rPr>
            </w:pPr>
          </w:p>
        </w:tc>
      </w:tr>
    </w:tbl>
    <w:p w:rsidR="006115DC" w:rsidRPr="003F0AA5" w:rsidRDefault="00877652" w:rsidP="00FD18B1">
      <w:pPr>
        <w:rPr>
          <w:rFonts w:cstheme="minorHAnsi"/>
        </w:rPr>
      </w:pPr>
      <w:r w:rsidRPr="003F0AA5">
        <w:rPr>
          <w:rFonts w:cstheme="minorHAnsi"/>
          <w:b/>
          <w:noProof/>
          <w:lang w:eastAsia="en-GB"/>
        </w:rPr>
        <mc:AlternateContent>
          <mc:Choice Requires="wps">
            <w:drawing>
              <wp:anchor distT="0" distB="0" distL="114300" distR="114300" simplePos="0" relativeHeight="251661312" behindDoc="0" locked="0" layoutInCell="1" allowOverlap="1" wp14:anchorId="68613931" wp14:editId="74DBF240">
                <wp:simplePos x="0" y="0"/>
                <wp:positionH relativeFrom="margin">
                  <wp:align>center</wp:align>
                </wp:positionH>
                <wp:positionV relativeFrom="page">
                  <wp:posOffset>4697095</wp:posOffset>
                </wp:positionV>
                <wp:extent cx="784860" cy="844550"/>
                <wp:effectExtent l="19050" t="0" r="15240" b="31750"/>
                <wp:wrapNone/>
                <wp:docPr id="5" name="Down Arrow 5"/>
                <wp:cNvGraphicFramePr/>
                <a:graphic xmlns:a="http://schemas.openxmlformats.org/drawingml/2006/main">
                  <a:graphicData uri="http://schemas.microsoft.com/office/word/2010/wordprocessingShape">
                    <wps:wsp>
                      <wps:cNvSpPr/>
                      <wps:spPr>
                        <a:xfrm>
                          <a:off x="0" y="0"/>
                          <a:ext cx="784860" cy="844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0980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0;margin-top:369.85pt;width:61.8pt;height:66.5pt;z-index:251661312;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" adj="11563" fillcolor="#5b9bd5" strokecolor="#41719c" strokeweight="1pt">
                <w10:wrap anchorx="margin" anchory="page"/>
              </v:shape>
            </w:pict>
          </mc:Fallback>
        </mc:AlternateContent>
      </w:r>
    </w:p>
    <w:p w:rsidR="006115DC" w:rsidRPr="003F0AA5" w:rsidRDefault="006115DC" w:rsidP="00FD18B1">
      <w:pPr>
        <w:rPr>
          <w:rFonts w:cstheme="minorHAnsi"/>
        </w:rPr>
      </w:pPr>
    </w:p>
    <w:p w:rsidR="006115DC" w:rsidRPr="003F0AA5" w:rsidRDefault="006115DC" w:rsidP="00FD18B1">
      <w:pPr>
        <w:rPr>
          <w:rFonts w:cstheme="minorHAnsi"/>
        </w:rPr>
      </w:pPr>
    </w:p>
    <w:p w:rsidR="006115DC" w:rsidRPr="003F0AA5" w:rsidRDefault="006115DC" w:rsidP="00FD18B1">
      <w:pPr>
        <w:rPr>
          <w:rFonts w:cstheme="minorHAnsi"/>
        </w:rPr>
      </w:pPr>
    </w:p>
    <w:tbl>
      <w:tblPr>
        <w:tblStyle w:val="TableGrid"/>
        <w:tblW w:w="0" w:type="auto"/>
        <w:tblLook w:val="04A0" w:firstRow="1" w:lastRow="0" w:firstColumn="1" w:lastColumn="0" w:noHBand="0" w:noVBand="1"/>
      </w:tblPr>
      <w:tblGrid>
        <w:gridCol w:w="9016"/>
      </w:tblGrid>
      <w:tr w:rsidR="006115DC" w:rsidRPr="003F0AA5" w:rsidTr="006115DC">
        <w:tc>
          <w:tcPr>
            <w:tcW w:w="9016" w:type="dxa"/>
          </w:tcPr>
          <w:p w:rsidR="006115DC" w:rsidRPr="003F0AA5" w:rsidRDefault="006115DC" w:rsidP="006115DC">
            <w:pPr>
              <w:pStyle w:val="Default"/>
              <w:jc w:val="center"/>
              <w:rPr>
                <w:rFonts w:asciiTheme="minorHAnsi" w:hAnsiTheme="minorHAnsi" w:cstheme="minorHAnsi"/>
                <w:b/>
                <w:bCs/>
                <w:color w:val="auto"/>
                <w:sz w:val="20"/>
                <w:szCs w:val="20"/>
              </w:rPr>
            </w:pPr>
            <w:r w:rsidRPr="003F0AA5">
              <w:rPr>
                <w:rFonts w:asciiTheme="minorHAnsi" w:hAnsiTheme="minorHAnsi" w:cstheme="minorHAnsi"/>
                <w:b/>
                <w:bCs/>
                <w:color w:val="auto"/>
                <w:sz w:val="20"/>
                <w:szCs w:val="20"/>
              </w:rPr>
              <w:t>Stage two: investigation</w:t>
            </w:r>
          </w:p>
          <w:p w:rsidR="006115DC" w:rsidRPr="003F0AA5" w:rsidRDefault="006115DC" w:rsidP="006115DC">
            <w:pPr>
              <w:pStyle w:val="Default"/>
              <w:jc w:val="center"/>
              <w:rPr>
                <w:rFonts w:asciiTheme="minorHAnsi" w:hAnsiTheme="minorHAnsi" w:cstheme="minorHAnsi"/>
                <w:color w:val="auto"/>
                <w:sz w:val="20"/>
                <w:szCs w:val="20"/>
              </w:rPr>
            </w:pPr>
          </w:p>
          <w:p w:rsidR="006115DC" w:rsidRPr="003F0AA5" w:rsidRDefault="006115DC" w:rsidP="006115DC">
            <w:pPr>
              <w:pStyle w:val="Default"/>
              <w:jc w:val="center"/>
              <w:rPr>
                <w:rFonts w:asciiTheme="minorHAnsi" w:hAnsiTheme="minorHAnsi" w:cstheme="minorHAnsi"/>
                <w:color w:val="auto"/>
                <w:sz w:val="20"/>
                <w:szCs w:val="20"/>
              </w:rPr>
            </w:pPr>
            <w:r w:rsidRPr="003F0AA5">
              <w:rPr>
                <w:rFonts w:asciiTheme="minorHAnsi" w:hAnsiTheme="minorHAnsi" w:cstheme="minorHAnsi"/>
                <w:color w:val="auto"/>
                <w:sz w:val="20"/>
                <w:szCs w:val="20"/>
              </w:rPr>
              <w:t>We will look at your complaint at this stage if you are dissatisfied with our response at Stage one. We also look at some complaints immediately at this stage, if it is clear that they are complex or need detailed investigation.</w:t>
            </w:r>
          </w:p>
          <w:p w:rsidR="006115DC" w:rsidRPr="003F0AA5" w:rsidRDefault="006115DC" w:rsidP="006115DC">
            <w:pPr>
              <w:pStyle w:val="Default"/>
              <w:jc w:val="center"/>
              <w:rPr>
                <w:rFonts w:asciiTheme="minorHAnsi" w:hAnsiTheme="minorHAnsi" w:cstheme="minorHAnsi"/>
                <w:color w:val="auto"/>
                <w:sz w:val="20"/>
                <w:szCs w:val="20"/>
              </w:rPr>
            </w:pPr>
          </w:p>
          <w:p w:rsidR="006115DC" w:rsidRPr="003F0AA5" w:rsidRDefault="006115DC" w:rsidP="006115DC">
            <w:pPr>
              <w:pStyle w:val="Default"/>
              <w:jc w:val="center"/>
              <w:rPr>
                <w:rFonts w:asciiTheme="minorHAnsi" w:hAnsiTheme="minorHAnsi" w:cstheme="minorHAnsi"/>
                <w:color w:val="auto"/>
                <w:sz w:val="20"/>
                <w:szCs w:val="20"/>
              </w:rPr>
            </w:pPr>
            <w:r w:rsidRPr="003F0AA5">
              <w:rPr>
                <w:rFonts w:asciiTheme="minorHAnsi" w:hAnsiTheme="minorHAnsi" w:cstheme="minorHAnsi"/>
                <w:color w:val="auto"/>
                <w:sz w:val="20"/>
                <w:szCs w:val="20"/>
              </w:rPr>
              <w:t xml:space="preserve">We will acknowledge your complaint within </w:t>
            </w:r>
            <w:r w:rsidRPr="003F0AA5">
              <w:rPr>
                <w:rFonts w:asciiTheme="minorHAnsi" w:hAnsiTheme="minorHAnsi" w:cstheme="minorHAnsi"/>
                <w:b/>
                <w:bCs/>
                <w:color w:val="auto"/>
                <w:sz w:val="20"/>
                <w:szCs w:val="20"/>
              </w:rPr>
              <w:t xml:space="preserve">three working days. </w:t>
            </w:r>
            <w:r w:rsidRPr="003F0AA5">
              <w:rPr>
                <w:rFonts w:asciiTheme="minorHAnsi" w:hAnsiTheme="minorHAnsi" w:cstheme="minorHAnsi"/>
                <w:color w:val="auto"/>
                <w:sz w:val="20"/>
                <w:szCs w:val="20"/>
              </w:rPr>
              <w:t xml:space="preserve">We will give you our decision as soon as possible. This will be after no more than </w:t>
            </w:r>
            <w:r w:rsidRPr="003F0AA5">
              <w:rPr>
                <w:rFonts w:asciiTheme="minorHAnsi" w:hAnsiTheme="minorHAnsi" w:cstheme="minorHAnsi"/>
                <w:b/>
                <w:bCs/>
                <w:color w:val="auto"/>
                <w:sz w:val="20"/>
                <w:szCs w:val="20"/>
              </w:rPr>
              <w:t xml:space="preserve">20 working days </w:t>
            </w:r>
            <w:r w:rsidRPr="003F0AA5">
              <w:rPr>
                <w:rFonts w:asciiTheme="minorHAnsi" w:hAnsiTheme="minorHAnsi" w:cstheme="minorHAnsi"/>
                <w:i/>
                <w:iCs/>
                <w:color w:val="auto"/>
                <w:sz w:val="20"/>
                <w:szCs w:val="20"/>
              </w:rPr>
              <w:t xml:space="preserve">unless </w:t>
            </w:r>
            <w:r w:rsidRPr="003F0AA5">
              <w:rPr>
                <w:rFonts w:asciiTheme="minorHAnsi" w:hAnsiTheme="minorHAnsi" w:cstheme="minorHAnsi"/>
                <w:color w:val="auto"/>
                <w:sz w:val="20"/>
                <w:szCs w:val="20"/>
              </w:rPr>
              <w:t>there is clearly a good reason for needing more time.</w:t>
            </w:r>
          </w:p>
          <w:p w:rsidR="006115DC" w:rsidRPr="003F0AA5" w:rsidRDefault="006115DC" w:rsidP="00FD18B1">
            <w:pPr>
              <w:rPr>
                <w:rFonts w:cstheme="minorHAnsi"/>
                <w:sz w:val="20"/>
                <w:szCs w:val="20"/>
              </w:rPr>
            </w:pPr>
          </w:p>
        </w:tc>
      </w:tr>
    </w:tbl>
    <w:p w:rsidR="006115DC" w:rsidRPr="003F0AA5" w:rsidRDefault="00877652" w:rsidP="00FD18B1">
      <w:pPr>
        <w:rPr>
          <w:rFonts w:cstheme="minorHAnsi"/>
        </w:rPr>
      </w:pPr>
      <w:r w:rsidRPr="003F0AA5">
        <w:rPr>
          <w:rFonts w:cstheme="minorHAnsi"/>
          <w:b/>
          <w:noProof/>
          <w:lang w:eastAsia="en-GB"/>
        </w:rPr>
        <mc:AlternateContent>
          <mc:Choice Requires="wps">
            <w:drawing>
              <wp:anchor distT="0" distB="0" distL="114300" distR="114300" simplePos="0" relativeHeight="251663360" behindDoc="0" locked="0" layoutInCell="1" allowOverlap="1" wp14:anchorId="54E60FE4" wp14:editId="18FC87DB">
                <wp:simplePos x="0" y="0"/>
                <wp:positionH relativeFrom="margin">
                  <wp:align>center</wp:align>
                </wp:positionH>
                <wp:positionV relativeFrom="page">
                  <wp:posOffset>7429500</wp:posOffset>
                </wp:positionV>
                <wp:extent cx="784860" cy="844550"/>
                <wp:effectExtent l="19050" t="0" r="15240" b="31750"/>
                <wp:wrapNone/>
                <wp:docPr id="6" name="Down Arrow 6"/>
                <wp:cNvGraphicFramePr/>
                <a:graphic xmlns:a="http://schemas.openxmlformats.org/drawingml/2006/main">
                  <a:graphicData uri="http://schemas.microsoft.com/office/word/2010/wordprocessingShape">
                    <wps:wsp>
                      <wps:cNvSpPr/>
                      <wps:spPr>
                        <a:xfrm>
                          <a:off x="0" y="0"/>
                          <a:ext cx="784860" cy="844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D1329E" id="Down Arrow 6" o:spid="_x0000_s1026" type="#_x0000_t67" style="position:absolute;margin-left:0;margin-top:585pt;width:61.8pt;height:66.5pt;z-index:251663360;visibility:visible;mso-wrap-style:square;mso-wrap-distance-left:9pt;mso-wrap-distance-top:0;mso-wrap-distance-right:9pt;mso-wrap-distance-bottom:0;mso-position-horizontal:center;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" adj="11563" fillcolor="#5b9bd5" strokecolor="#41719c" strokeweight="1pt">
                <w10:wrap anchorx="margin" anchory="page"/>
              </v:shape>
            </w:pict>
          </mc:Fallback>
        </mc:AlternateContent>
      </w:r>
    </w:p>
    <w:p w:rsidR="006115DC" w:rsidRPr="003F0AA5" w:rsidRDefault="006115DC" w:rsidP="00FD18B1">
      <w:pPr>
        <w:rPr>
          <w:rFonts w:cstheme="minorHAnsi"/>
        </w:rPr>
      </w:pPr>
    </w:p>
    <w:p w:rsidR="006115DC" w:rsidRPr="003F0AA5" w:rsidRDefault="006115DC" w:rsidP="00FD18B1">
      <w:pPr>
        <w:rPr>
          <w:rFonts w:cstheme="minorHAnsi"/>
        </w:rPr>
      </w:pPr>
    </w:p>
    <w:p w:rsidR="006115DC" w:rsidRPr="003F0AA5" w:rsidRDefault="006115DC" w:rsidP="00FD18B1">
      <w:pPr>
        <w:rPr>
          <w:rFonts w:cstheme="minorHAnsi"/>
        </w:rPr>
      </w:pPr>
    </w:p>
    <w:tbl>
      <w:tblPr>
        <w:tblStyle w:val="TableGrid"/>
        <w:tblW w:w="0" w:type="auto"/>
        <w:tblLook w:val="04A0" w:firstRow="1" w:lastRow="0" w:firstColumn="1" w:lastColumn="0" w:noHBand="0" w:noVBand="1"/>
      </w:tblPr>
      <w:tblGrid>
        <w:gridCol w:w="9016"/>
      </w:tblGrid>
      <w:tr w:rsidR="006115DC" w:rsidRPr="003F0AA5" w:rsidTr="006115DC">
        <w:tc>
          <w:tcPr>
            <w:tcW w:w="9016" w:type="dxa"/>
          </w:tcPr>
          <w:p w:rsidR="006115DC" w:rsidRPr="003F0AA5" w:rsidRDefault="006115DC" w:rsidP="006115DC">
            <w:pPr>
              <w:pStyle w:val="Default"/>
              <w:jc w:val="center"/>
              <w:rPr>
                <w:rFonts w:asciiTheme="minorHAnsi" w:hAnsiTheme="minorHAnsi" w:cstheme="minorHAnsi"/>
                <w:b/>
                <w:bCs/>
                <w:color w:val="auto"/>
                <w:sz w:val="20"/>
                <w:szCs w:val="20"/>
              </w:rPr>
            </w:pPr>
            <w:r w:rsidRPr="003F0AA5">
              <w:rPr>
                <w:rFonts w:asciiTheme="minorHAnsi" w:hAnsiTheme="minorHAnsi" w:cstheme="minorHAnsi"/>
                <w:b/>
                <w:bCs/>
                <w:color w:val="auto"/>
                <w:sz w:val="20"/>
                <w:szCs w:val="20"/>
              </w:rPr>
              <w:t>The Scottish Public Services Ombudsman</w:t>
            </w:r>
          </w:p>
          <w:p w:rsidR="006115DC" w:rsidRPr="003F0AA5" w:rsidRDefault="006115DC" w:rsidP="006115DC">
            <w:pPr>
              <w:pStyle w:val="Default"/>
              <w:jc w:val="center"/>
              <w:rPr>
                <w:rFonts w:asciiTheme="minorHAnsi" w:hAnsiTheme="minorHAnsi" w:cstheme="minorHAnsi"/>
                <w:color w:val="auto"/>
                <w:sz w:val="20"/>
                <w:szCs w:val="20"/>
              </w:rPr>
            </w:pPr>
          </w:p>
          <w:p w:rsidR="006115DC" w:rsidRPr="003F0AA5" w:rsidRDefault="006115DC" w:rsidP="006115DC">
            <w:pPr>
              <w:pStyle w:val="Default"/>
              <w:jc w:val="center"/>
              <w:rPr>
                <w:rFonts w:asciiTheme="minorHAnsi" w:hAnsiTheme="minorHAnsi" w:cstheme="minorHAnsi"/>
                <w:color w:val="auto"/>
                <w:sz w:val="20"/>
                <w:szCs w:val="20"/>
              </w:rPr>
            </w:pPr>
            <w:r w:rsidRPr="003F0AA5">
              <w:rPr>
                <w:rFonts w:asciiTheme="minorHAnsi" w:hAnsiTheme="minorHAnsi" w:cstheme="minorHAnsi"/>
                <w:color w:val="auto"/>
                <w:sz w:val="20"/>
                <w:szCs w:val="20"/>
              </w:rPr>
              <w:t>If, after receiving our final decision on your complaint, you remain dissatisfied with our decision or the way we have handled your complaint, you can ask the SPSO to consider it.</w:t>
            </w:r>
          </w:p>
          <w:p w:rsidR="006115DC" w:rsidRPr="003F0AA5" w:rsidRDefault="006115DC" w:rsidP="006115DC">
            <w:pPr>
              <w:pStyle w:val="Default"/>
              <w:jc w:val="center"/>
              <w:rPr>
                <w:rFonts w:asciiTheme="minorHAnsi" w:hAnsiTheme="minorHAnsi" w:cstheme="minorHAnsi"/>
                <w:color w:val="auto"/>
                <w:sz w:val="20"/>
                <w:szCs w:val="20"/>
              </w:rPr>
            </w:pPr>
            <w:r w:rsidRPr="003F0AA5">
              <w:rPr>
                <w:rFonts w:asciiTheme="minorHAnsi" w:hAnsiTheme="minorHAnsi" w:cstheme="minorHAnsi"/>
                <w:color w:val="auto"/>
                <w:sz w:val="20"/>
                <w:szCs w:val="20"/>
              </w:rPr>
              <w:t>We will tell you how to do this when we send you our final decision.</w:t>
            </w:r>
          </w:p>
          <w:p w:rsidR="006115DC" w:rsidRPr="003F0AA5" w:rsidRDefault="006115DC" w:rsidP="00FD18B1">
            <w:pPr>
              <w:rPr>
                <w:rFonts w:cstheme="minorHAnsi"/>
                <w:sz w:val="20"/>
                <w:szCs w:val="20"/>
              </w:rPr>
            </w:pPr>
          </w:p>
        </w:tc>
      </w:tr>
    </w:tbl>
    <w:p w:rsidR="00FD18B1" w:rsidRPr="003F0AA5" w:rsidRDefault="00FD18B1" w:rsidP="00FD18B1">
      <w:pPr>
        <w:rPr>
          <w:rFonts w:cstheme="minorHAnsi"/>
        </w:rPr>
      </w:pPr>
    </w:p>
    <w:sectPr w:rsidR="00FD18B1" w:rsidRPr="003F0AA5" w:rsidSect="00D60C3A">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C3A" w:rsidRDefault="00D60C3A" w:rsidP="00D60C3A">
      <w:pPr>
        <w:spacing w:after="0" w:line="240" w:lineRule="auto"/>
      </w:pPr>
      <w:r>
        <w:separator/>
      </w:r>
    </w:p>
  </w:endnote>
  <w:endnote w:type="continuationSeparator" w:id="0">
    <w:p w:rsidR="00D60C3A" w:rsidRDefault="00D60C3A" w:rsidP="00D6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598701"/>
      <w:docPartObj>
        <w:docPartGallery w:val="Page Numbers (Bottom of Page)"/>
        <w:docPartUnique/>
      </w:docPartObj>
    </w:sdtPr>
    <w:sdtEndPr>
      <w:rPr>
        <w:noProof/>
      </w:rPr>
    </w:sdtEndPr>
    <w:sdtContent>
      <w:p w:rsidR="00D60C3A" w:rsidRDefault="00D60C3A">
        <w:pPr>
          <w:pStyle w:val="Footer"/>
          <w:jc w:val="right"/>
        </w:pPr>
        <w:r>
          <w:fldChar w:fldCharType="begin"/>
        </w:r>
        <w:r>
          <w:instrText xml:space="preserve"> PAGE   \* MERGEFORMAT </w:instrText>
        </w:r>
        <w:r>
          <w:fldChar w:fldCharType="separate"/>
        </w:r>
        <w:r w:rsidR="00B75067">
          <w:rPr>
            <w:noProof/>
          </w:rPr>
          <w:t>7</w:t>
        </w:r>
        <w:r>
          <w:rPr>
            <w:noProof/>
          </w:rPr>
          <w:fldChar w:fldCharType="end"/>
        </w:r>
      </w:p>
    </w:sdtContent>
  </w:sdt>
  <w:p w:rsidR="00D60C3A" w:rsidRDefault="00D60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C3A" w:rsidRDefault="00D60C3A" w:rsidP="00D60C3A">
      <w:pPr>
        <w:spacing w:after="0" w:line="240" w:lineRule="auto"/>
      </w:pPr>
      <w:r>
        <w:separator/>
      </w:r>
    </w:p>
  </w:footnote>
  <w:footnote w:type="continuationSeparator" w:id="0">
    <w:p w:rsidR="00D60C3A" w:rsidRDefault="00D60C3A" w:rsidP="00D60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A3316"/>
    <w:multiLevelType w:val="hybridMultilevel"/>
    <w:tmpl w:val="13A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D4618"/>
    <w:multiLevelType w:val="hybridMultilevel"/>
    <w:tmpl w:val="93F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77D8F"/>
    <w:multiLevelType w:val="hybridMultilevel"/>
    <w:tmpl w:val="41A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F5001"/>
    <w:multiLevelType w:val="hybridMultilevel"/>
    <w:tmpl w:val="F1C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D164F"/>
    <w:multiLevelType w:val="hybridMultilevel"/>
    <w:tmpl w:val="F70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C6E64"/>
    <w:multiLevelType w:val="hybridMultilevel"/>
    <w:tmpl w:val="958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37"/>
    <w:rsid w:val="0008745F"/>
    <w:rsid w:val="001F0AC4"/>
    <w:rsid w:val="00223D0A"/>
    <w:rsid w:val="003F0AA5"/>
    <w:rsid w:val="00455A70"/>
    <w:rsid w:val="00541937"/>
    <w:rsid w:val="00581562"/>
    <w:rsid w:val="006115DC"/>
    <w:rsid w:val="00816C72"/>
    <w:rsid w:val="00877652"/>
    <w:rsid w:val="009D3192"/>
    <w:rsid w:val="00B75067"/>
    <w:rsid w:val="00CC1FFF"/>
    <w:rsid w:val="00CD5112"/>
    <w:rsid w:val="00D14601"/>
    <w:rsid w:val="00D4014C"/>
    <w:rsid w:val="00D60C3A"/>
    <w:rsid w:val="00D719B9"/>
    <w:rsid w:val="00E279EE"/>
    <w:rsid w:val="00F24A26"/>
    <w:rsid w:val="00F45E86"/>
    <w:rsid w:val="00F735D9"/>
    <w:rsid w:val="00FD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87886-49A1-4396-8393-A3D4EA54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18B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rsid w:val="00FD18B1"/>
    <w:rPr>
      <w:rFonts w:cs="Times New Roman"/>
      <w:color w:val="0000FF"/>
      <w:u w:val="single"/>
    </w:rPr>
  </w:style>
  <w:style w:type="table" w:styleId="TableGrid">
    <w:name w:val="Table Grid"/>
    <w:basedOn w:val="TableNormal"/>
    <w:uiPriority w:val="39"/>
    <w:rsid w:val="00FD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70"/>
    <w:rPr>
      <w:rFonts w:ascii="Segoe UI" w:hAnsi="Segoe UI" w:cs="Segoe UI"/>
      <w:sz w:val="18"/>
      <w:szCs w:val="18"/>
    </w:rPr>
  </w:style>
  <w:style w:type="paragraph" w:styleId="Header">
    <w:name w:val="header"/>
    <w:basedOn w:val="Normal"/>
    <w:link w:val="HeaderChar"/>
    <w:uiPriority w:val="99"/>
    <w:unhideWhenUsed/>
    <w:rsid w:val="00D60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C3A"/>
  </w:style>
  <w:style w:type="paragraph" w:styleId="Footer">
    <w:name w:val="footer"/>
    <w:basedOn w:val="Normal"/>
    <w:link w:val="FooterChar"/>
    <w:uiPriority w:val="99"/>
    <w:unhideWhenUsed/>
    <w:rsid w:val="00D60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linical_practice_troontemplehillsurgery_80607@aapct.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ientadvicescotland.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so.org.uk" TargetMode="External"/><Relationship Id="rId4" Type="http://schemas.openxmlformats.org/officeDocument/2006/relationships/webSettings" Target="webSettings.xml"/><Relationship Id="rId9" Type="http://schemas.openxmlformats.org/officeDocument/2006/relationships/hyperlink" Target="http://www.spso.org.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Sharon</dc:creator>
  <cp:keywords/>
  <dc:description/>
  <cp:lastModifiedBy>Sharon Kirk (AA Templehill Surgery)</cp:lastModifiedBy>
  <cp:revision>9</cp:revision>
  <cp:lastPrinted>2021-01-11T15:38:00Z</cp:lastPrinted>
  <dcterms:created xsi:type="dcterms:W3CDTF">2023-05-17T08:40:00Z</dcterms:created>
  <dcterms:modified xsi:type="dcterms:W3CDTF">2024-04-22T14:31:00Z</dcterms:modified>
</cp:coreProperties>
</file>